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66FB1" w14:textId="77777777" w:rsidR="000B10BD" w:rsidRPr="006D1878" w:rsidRDefault="00ED3AFA">
      <w:pPr>
        <w:spacing w:after="0" w:line="240" w:lineRule="auto"/>
        <w:ind w:left="1440" w:right="1440"/>
        <w:jc w:val="center"/>
        <w:rPr>
          <w:rFonts w:ascii="Times New Roman" w:eastAsia="Times New Roman" w:hAnsi="Times New Roman" w:cs="Times New Roman"/>
          <w:color w:val="000000"/>
          <w:sz w:val="20"/>
          <w:szCs w:val="20"/>
        </w:rPr>
      </w:pPr>
      <w:r w:rsidRPr="006D1878">
        <w:rPr>
          <w:rFonts w:ascii="Times New Roman" w:eastAsia="Times New Roman" w:hAnsi="Times New Roman" w:cs="Times New Roman"/>
          <w:b/>
          <w:color w:val="000000"/>
          <w:sz w:val="24"/>
          <w:szCs w:val="24"/>
        </w:rPr>
        <w:t>FLOCK GROUP INC.</w:t>
      </w:r>
    </w:p>
    <w:p w14:paraId="16978058" w14:textId="77777777" w:rsidR="000B10BD" w:rsidRPr="006D1878" w:rsidRDefault="000B10BD">
      <w:pPr>
        <w:spacing w:after="0" w:line="91" w:lineRule="auto"/>
        <w:ind w:left="1440" w:right="1440"/>
        <w:rPr>
          <w:rFonts w:ascii="Times New Roman" w:eastAsia="Times New Roman" w:hAnsi="Times New Roman" w:cs="Times New Roman"/>
          <w:color w:val="000000"/>
          <w:sz w:val="24"/>
          <w:szCs w:val="24"/>
        </w:rPr>
      </w:pPr>
    </w:p>
    <w:p w14:paraId="4D236C6D" w14:textId="77777777" w:rsidR="000B10BD" w:rsidRPr="006D1878" w:rsidRDefault="00ED3AFA">
      <w:pPr>
        <w:spacing w:after="0" w:line="240" w:lineRule="auto"/>
        <w:ind w:left="1440" w:right="1440"/>
        <w:jc w:val="center"/>
        <w:rPr>
          <w:rFonts w:ascii="Times New Roman" w:eastAsia="Times New Roman" w:hAnsi="Times New Roman" w:cs="Times New Roman"/>
          <w:color w:val="000000"/>
          <w:sz w:val="20"/>
          <w:szCs w:val="20"/>
        </w:rPr>
      </w:pPr>
      <w:r w:rsidRPr="006D1878">
        <w:rPr>
          <w:rFonts w:ascii="Times New Roman" w:eastAsia="Times New Roman" w:hAnsi="Times New Roman" w:cs="Times New Roman"/>
          <w:b/>
          <w:color w:val="000000"/>
          <w:sz w:val="24"/>
          <w:szCs w:val="24"/>
        </w:rPr>
        <w:t>SERVICES AGREEMENT</w:t>
      </w:r>
    </w:p>
    <w:p w14:paraId="63037297" w14:textId="77777777" w:rsidR="000B10BD" w:rsidRPr="006D1878" w:rsidRDefault="000B10BD">
      <w:pPr>
        <w:spacing w:after="0" w:line="91" w:lineRule="auto"/>
        <w:ind w:left="1440" w:right="1440"/>
        <w:rPr>
          <w:rFonts w:ascii="Times New Roman" w:eastAsia="Times New Roman" w:hAnsi="Times New Roman" w:cs="Times New Roman"/>
          <w:color w:val="000000"/>
          <w:sz w:val="24"/>
          <w:szCs w:val="24"/>
        </w:rPr>
      </w:pPr>
    </w:p>
    <w:p w14:paraId="164FFD0D" w14:textId="77777777" w:rsidR="000B10BD" w:rsidRPr="006D1878" w:rsidRDefault="00ED3AFA">
      <w:pPr>
        <w:spacing w:after="0" w:line="240" w:lineRule="auto"/>
        <w:ind w:left="1440" w:right="1440"/>
        <w:jc w:val="center"/>
        <w:rPr>
          <w:rFonts w:ascii="Times New Roman" w:eastAsia="Times New Roman" w:hAnsi="Times New Roman" w:cs="Times New Roman"/>
          <w:color w:val="000000"/>
          <w:sz w:val="20"/>
          <w:szCs w:val="20"/>
        </w:rPr>
      </w:pPr>
      <w:r w:rsidRPr="006D1878">
        <w:rPr>
          <w:rFonts w:ascii="Times New Roman" w:eastAsia="Times New Roman" w:hAnsi="Times New Roman" w:cs="Times New Roman"/>
          <w:b/>
          <w:color w:val="000000"/>
          <w:sz w:val="24"/>
          <w:szCs w:val="24"/>
        </w:rPr>
        <w:t>ORDER FORM</w:t>
      </w:r>
    </w:p>
    <w:p w14:paraId="15AB884F" w14:textId="77777777" w:rsidR="000B10BD" w:rsidRPr="006D1878" w:rsidRDefault="000B10BD">
      <w:pPr>
        <w:spacing w:after="0" w:line="138" w:lineRule="auto"/>
        <w:ind w:left="1440" w:right="1440"/>
        <w:rPr>
          <w:rFonts w:ascii="Times New Roman" w:eastAsia="Times New Roman" w:hAnsi="Times New Roman" w:cs="Times New Roman"/>
          <w:color w:val="000000"/>
          <w:sz w:val="24"/>
          <w:szCs w:val="24"/>
        </w:rPr>
      </w:pPr>
    </w:p>
    <w:p w14:paraId="7098F518" w14:textId="77777777" w:rsidR="000B10BD" w:rsidRPr="006D1878" w:rsidRDefault="00ED3AFA">
      <w:pPr>
        <w:spacing w:after="0" w:line="407" w:lineRule="auto"/>
        <w:ind w:left="1440" w:right="1440"/>
        <w:rPr>
          <w:rFonts w:ascii="Times New Roman" w:eastAsia="Times New Roman" w:hAnsi="Times New Roman" w:cs="Times New Roman"/>
          <w:color w:val="000000"/>
          <w:sz w:val="20"/>
          <w:szCs w:val="20"/>
        </w:rPr>
      </w:pPr>
      <w:r w:rsidRPr="006D1878">
        <w:rPr>
          <w:rFonts w:ascii="Times New Roman" w:eastAsia="Times New Roman" w:hAnsi="Times New Roman" w:cs="Times New Roman"/>
          <w:color w:val="000000"/>
          <w:sz w:val="20"/>
          <w:szCs w:val="20"/>
        </w:rPr>
        <w:t>This Order Form together with the Terms (as defined herein) describe the relationship between Flock Group Inc. (“</w:t>
      </w:r>
      <w:r w:rsidRPr="006D1878">
        <w:rPr>
          <w:rFonts w:ascii="Times New Roman" w:eastAsia="Times New Roman" w:hAnsi="Times New Roman" w:cs="Times New Roman"/>
          <w:b/>
          <w:color w:val="000000"/>
          <w:sz w:val="20"/>
          <w:szCs w:val="20"/>
        </w:rPr>
        <w:t>Flock</w:t>
      </w:r>
      <w:r w:rsidRPr="006D1878">
        <w:rPr>
          <w:rFonts w:ascii="Times New Roman" w:eastAsia="Times New Roman" w:hAnsi="Times New Roman" w:cs="Times New Roman"/>
          <w:color w:val="000000"/>
          <w:sz w:val="20"/>
          <w:szCs w:val="20"/>
        </w:rPr>
        <w:t>”) and the customer identified below (“</w:t>
      </w:r>
      <w:r w:rsidRPr="006D1878">
        <w:rPr>
          <w:rFonts w:ascii="Times New Roman" w:eastAsia="Times New Roman" w:hAnsi="Times New Roman" w:cs="Times New Roman"/>
          <w:b/>
          <w:color w:val="000000"/>
          <w:sz w:val="20"/>
          <w:szCs w:val="20"/>
        </w:rPr>
        <w:t>Agency</w:t>
      </w:r>
      <w:r w:rsidRPr="006D1878">
        <w:rPr>
          <w:rFonts w:ascii="Times New Roman" w:eastAsia="Times New Roman" w:hAnsi="Times New Roman" w:cs="Times New Roman"/>
          <w:color w:val="000000"/>
          <w:sz w:val="20"/>
          <w:szCs w:val="20"/>
        </w:rPr>
        <w:t>”) (each of Flock and Customer, a ”</w:t>
      </w:r>
      <w:r w:rsidRPr="006D1878">
        <w:rPr>
          <w:rFonts w:ascii="Times New Roman" w:eastAsia="Times New Roman" w:hAnsi="Times New Roman" w:cs="Times New Roman"/>
          <w:b/>
          <w:color w:val="000000"/>
          <w:sz w:val="20"/>
          <w:szCs w:val="20"/>
        </w:rPr>
        <w:t>Party</w:t>
      </w:r>
      <w:r w:rsidRPr="006D1878">
        <w:rPr>
          <w:rFonts w:ascii="Times New Roman" w:eastAsia="Times New Roman" w:hAnsi="Times New Roman" w:cs="Times New Roman"/>
          <w:color w:val="000000"/>
          <w:sz w:val="20"/>
          <w:szCs w:val="20"/>
        </w:rPr>
        <w:t>”). This order form (“</w:t>
      </w:r>
      <w:r w:rsidRPr="006D1878">
        <w:rPr>
          <w:rFonts w:ascii="Times New Roman" w:eastAsia="Times New Roman" w:hAnsi="Times New Roman" w:cs="Times New Roman"/>
          <w:b/>
          <w:color w:val="000000"/>
          <w:sz w:val="20"/>
          <w:szCs w:val="20"/>
        </w:rPr>
        <w:t>Order Form</w:t>
      </w:r>
      <w:r w:rsidRPr="006D1878">
        <w:rPr>
          <w:rFonts w:ascii="Times New Roman" w:eastAsia="Times New Roman" w:hAnsi="Times New Roman" w:cs="Times New Roman"/>
          <w:color w:val="000000"/>
          <w:sz w:val="20"/>
          <w:szCs w:val="20"/>
        </w:rPr>
        <w:t>”) hereby incorporates and includes the “</w:t>
      </w:r>
      <w:r w:rsidRPr="006D1878">
        <w:rPr>
          <w:rFonts w:ascii="Times New Roman" w:eastAsia="Times New Roman" w:hAnsi="Times New Roman" w:cs="Times New Roman"/>
          <w:color w:val="000000"/>
          <w:sz w:val="16"/>
          <w:szCs w:val="16"/>
        </w:rPr>
        <w:t>GOVERNMENT AGENCY AGREEMENT” attached</w:t>
      </w:r>
      <w:r w:rsidRPr="006D1878">
        <w:rPr>
          <w:rFonts w:ascii="Times New Roman" w:eastAsia="Times New Roman" w:hAnsi="Times New Roman" w:cs="Times New Roman"/>
          <w:color w:val="000000"/>
          <w:sz w:val="20"/>
          <w:szCs w:val="20"/>
        </w:rPr>
        <w:t xml:space="preserve"> (the “</w:t>
      </w:r>
      <w:r w:rsidRPr="006D1878">
        <w:rPr>
          <w:rFonts w:ascii="Times New Roman" w:eastAsia="Times New Roman" w:hAnsi="Times New Roman" w:cs="Times New Roman"/>
          <w:b/>
          <w:color w:val="000000"/>
          <w:sz w:val="20"/>
          <w:szCs w:val="20"/>
        </w:rPr>
        <w:t>Terms</w:t>
      </w:r>
      <w:r w:rsidRPr="006D1878">
        <w:rPr>
          <w:rFonts w:ascii="Times New Roman" w:eastAsia="Times New Roman" w:hAnsi="Times New Roman" w:cs="Times New Roman"/>
          <w:color w:val="000000"/>
          <w:sz w:val="20"/>
          <w:szCs w:val="20"/>
        </w:rPr>
        <w:t>”) which describe and set forth the general legal terms governing the relationship (collectively, the "</w:t>
      </w:r>
      <w:r w:rsidRPr="006D1878">
        <w:rPr>
          <w:rFonts w:ascii="Times New Roman" w:eastAsia="Times New Roman" w:hAnsi="Times New Roman" w:cs="Times New Roman"/>
          <w:b/>
          <w:color w:val="000000"/>
          <w:sz w:val="20"/>
          <w:szCs w:val="20"/>
        </w:rPr>
        <w:t>Agreement"</w:t>
      </w:r>
      <w:r w:rsidRPr="006D1878">
        <w:rPr>
          <w:rFonts w:ascii="Times New Roman" w:eastAsia="Times New Roman" w:hAnsi="Times New Roman" w:cs="Times New Roman"/>
          <w:color w:val="000000"/>
          <w:sz w:val="20"/>
          <w:szCs w:val="20"/>
        </w:rPr>
        <w:t xml:space="preserve"> </w:t>
      </w:r>
      <w:r w:rsidRPr="006D1878">
        <w:rPr>
          <w:rFonts w:ascii="Times New Roman" w:eastAsia="Times New Roman" w:hAnsi="Times New Roman" w:cs="Times New Roman"/>
          <w:color w:val="000000"/>
          <w:sz w:val="16"/>
          <w:szCs w:val="16"/>
        </w:rPr>
        <w:t>).</w:t>
      </w:r>
      <w:r w:rsidRPr="006D1878">
        <w:rPr>
          <w:rFonts w:ascii="Times New Roman" w:eastAsia="Times New Roman" w:hAnsi="Times New Roman" w:cs="Times New Roman"/>
          <w:color w:val="000000"/>
          <w:sz w:val="20"/>
          <w:szCs w:val="20"/>
        </w:rPr>
        <w:t xml:space="preserve"> The Terms contain, among other things, warranty disclaimers, liability limitations and use limitations</w:t>
      </w:r>
      <w:r w:rsidRPr="006D1878">
        <w:rPr>
          <w:rFonts w:ascii="Times New Roman" w:eastAsia="Times New Roman" w:hAnsi="Times New Roman" w:cs="Times New Roman"/>
          <w:color w:val="000000"/>
          <w:sz w:val="16"/>
          <w:szCs w:val="16"/>
        </w:rPr>
        <w:t>.</w:t>
      </w:r>
    </w:p>
    <w:p w14:paraId="36FF94FA" w14:textId="77777777" w:rsidR="000B10BD" w:rsidRPr="006D1878" w:rsidRDefault="000B10BD">
      <w:pPr>
        <w:spacing w:after="0" w:line="345" w:lineRule="auto"/>
        <w:ind w:left="1440" w:right="1440"/>
        <w:rPr>
          <w:rFonts w:ascii="Times New Roman" w:eastAsia="Times New Roman" w:hAnsi="Times New Roman" w:cs="Times New Roman"/>
          <w:color w:val="000000"/>
          <w:sz w:val="24"/>
          <w:szCs w:val="24"/>
        </w:rPr>
      </w:pPr>
    </w:p>
    <w:p w14:paraId="06030D05" w14:textId="77777777" w:rsidR="000B10BD" w:rsidRPr="006D1878" w:rsidRDefault="00ED3AFA">
      <w:pPr>
        <w:spacing w:after="0" w:line="240" w:lineRule="auto"/>
        <w:ind w:left="1440" w:right="1440"/>
        <w:rPr>
          <w:rFonts w:ascii="Times New Roman" w:eastAsia="Times New Roman" w:hAnsi="Times New Roman" w:cs="Times New Roman"/>
          <w:color w:val="000000"/>
          <w:sz w:val="20"/>
          <w:szCs w:val="20"/>
        </w:rPr>
      </w:pPr>
      <w:r w:rsidRPr="006D1878">
        <w:rPr>
          <w:rFonts w:ascii="Times New Roman" w:eastAsia="Times New Roman" w:hAnsi="Times New Roman" w:cs="Times New Roman"/>
          <w:color w:val="000000"/>
          <w:sz w:val="20"/>
          <w:szCs w:val="20"/>
        </w:rPr>
        <w:t>The Agreement will become effective when this Order Form is executed by both Parties (the “</w:t>
      </w:r>
      <w:sdt>
        <w:sdtPr>
          <w:tag w:val="goog_rdk_0"/>
          <w:id w:val="-50773699"/>
        </w:sdtPr>
        <w:sdtEndPr/>
        <w:sdtContent/>
      </w:sdt>
      <w:r w:rsidRPr="006D1878">
        <w:rPr>
          <w:rFonts w:ascii="Times New Roman" w:eastAsia="Times New Roman" w:hAnsi="Times New Roman" w:cs="Times New Roman"/>
          <w:b/>
          <w:color w:val="000000"/>
          <w:sz w:val="20"/>
          <w:szCs w:val="20"/>
        </w:rPr>
        <w:t>Effective Date</w:t>
      </w:r>
      <w:r w:rsidRPr="006D1878">
        <w:rPr>
          <w:rFonts w:ascii="Times New Roman" w:eastAsia="Times New Roman" w:hAnsi="Times New Roman" w:cs="Times New Roman"/>
          <w:color w:val="000000"/>
          <w:sz w:val="20"/>
          <w:szCs w:val="20"/>
        </w:rPr>
        <w:t>”).</w:t>
      </w:r>
    </w:p>
    <w:p w14:paraId="3E173642" w14:textId="77777777" w:rsidR="000B10BD" w:rsidRPr="006D1878" w:rsidRDefault="000B10BD">
      <w:pPr>
        <w:spacing w:after="0" w:line="200" w:lineRule="auto"/>
        <w:ind w:left="1440" w:right="1440"/>
        <w:rPr>
          <w:rFonts w:ascii="Times New Roman" w:eastAsia="Times New Roman" w:hAnsi="Times New Roman" w:cs="Times New Roman"/>
          <w:color w:val="000000"/>
          <w:sz w:val="24"/>
          <w:szCs w:val="24"/>
        </w:rPr>
      </w:pPr>
    </w:p>
    <w:p w14:paraId="1B8959B8" w14:textId="77777777" w:rsidR="000B10BD" w:rsidRPr="006D1878" w:rsidRDefault="000B10BD">
      <w:pPr>
        <w:spacing w:after="0" w:line="242" w:lineRule="auto"/>
        <w:ind w:left="1440" w:right="1440"/>
        <w:rPr>
          <w:rFonts w:ascii="Times New Roman" w:eastAsia="Times New Roman" w:hAnsi="Times New Roman" w:cs="Times New Roman"/>
          <w:color w:val="000000"/>
          <w:sz w:val="24"/>
          <w:szCs w:val="24"/>
        </w:rPr>
      </w:pPr>
    </w:p>
    <w:tbl>
      <w:tblPr>
        <w:tblStyle w:val="a"/>
        <w:tblW w:w="936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4698"/>
        <w:gridCol w:w="4662"/>
      </w:tblGrid>
      <w:tr w:rsidR="000B10BD" w:rsidRPr="006D1878" w14:paraId="37188A01" w14:textId="77777777">
        <w:trPr>
          <w:trHeight w:val="720"/>
          <w:jc w:val="center"/>
        </w:trPr>
        <w:tc>
          <w:tcPr>
            <w:tcW w:w="4698" w:type="dxa"/>
            <w:vAlign w:val="center"/>
          </w:tcPr>
          <w:p w14:paraId="7F43B637" w14:textId="77777777" w:rsidR="000B10BD" w:rsidRDefault="00ED3AFA">
            <w:pPr>
              <w:spacing w:after="0" w:line="240" w:lineRule="auto"/>
              <w:ind w:left="270" w:right="282"/>
              <w:rPr>
                <w:rFonts w:ascii="Times New Roman" w:eastAsia="Times New Roman" w:hAnsi="Times New Roman" w:cs="Times New Roman"/>
                <w:color w:val="auto"/>
                <w:sz w:val="18"/>
                <w:szCs w:val="18"/>
                <w:lang w:val="en-US"/>
              </w:rPr>
            </w:pPr>
            <w:r>
              <w:rPr>
                <w:rFonts w:ascii="Times New Roman" w:eastAsia="Times New Roman" w:hAnsi="Times New Roman" w:cs="Times New Roman"/>
                <w:b/>
                <w:bCs/>
                <w:color w:val="000000"/>
                <w:sz w:val="18"/>
                <w:szCs w:val="18"/>
              </w:rPr>
              <w:t>Agency</w:t>
            </w:r>
            <w:r>
              <w:rPr>
                <w:rFonts w:ascii="Arial" w:eastAsia="Arial" w:hAnsi="Arial" w:cs="Arial"/>
                <w:b/>
                <w:bCs/>
                <w:color w:val="000000"/>
                <w:sz w:val="18"/>
                <w:szCs w:val="18"/>
              </w:rPr>
              <w:t>:</w:t>
            </w:r>
            <w:r>
              <w:rPr>
                <w:rFonts w:ascii="Arial" w:eastAsia="Arial" w:hAnsi="Arial" w:cs="Arial"/>
                <w:color w:val="000000"/>
                <w:sz w:val="18"/>
                <w:szCs w:val="18"/>
              </w:rPr>
              <w:t xml:space="preserve"> </w:t>
            </w:r>
            <w:r>
              <w:rPr>
                <w:rFonts w:ascii="Times New Roman" w:eastAsia="Times New Roman" w:hAnsi="Times New Roman" w:cs="Times New Roman"/>
                <w:color w:val="auto"/>
                <w:sz w:val="18"/>
                <w:szCs w:val="18"/>
                <w:lang w:val="en-US"/>
              </w:rPr>
              <w:t>NC - Guilford County SO</w:t>
            </w:r>
          </w:p>
          <w:p w14:paraId="63B25C08" w14:textId="77777777" w:rsidR="005B1FEB" w:rsidRDefault="005B1FEB">
            <w:pPr>
              <w:spacing w:after="0" w:line="240" w:lineRule="auto"/>
              <w:ind w:left="270" w:right="282"/>
              <w:rPr>
                <w:rFonts w:ascii="Times New Roman" w:eastAsia="Times New Roman" w:hAnsi="Times New Roman" w:cs="Times New Roman"/>
                <w:color w:val="auto"/>
                <w:sz w:val="18"/>
                <w:szCs w:val="18"/>
                <w:lang w:val="en-US"/>
              </w:rPr>
            </w:pPr>
          </w:p>
          <w:p w14:paraId="4C818914" w14:textId="77777777" w:rsidR="005B1FEB" w:rsidRPr="006D1878" w:rsidRDefault="005B1FEB">
            <w:pPr>
              <w:spacing w:after="0" w:line="240" w:lineRule="auto"/>
              <w:ind w:left="270" w:right="282"/>
              <w:rPr>
                <w:rFonts w:ascii="Times New Roman" w:eastAsia="Times New Roman" w:hAnsi="Times New Roman" w:cs="Times New Roman"/>
                <w:color w:val="000000"/>
                <w:sz w:val="20"/>
                <w:szCs w:val="20"/>
              </w:rPr>
            </w:pPr>
            <w:r w:rsidRPr="005B1FEB">
              <w:rPr>
                <w:rFonts w:ascii="Times New Roman" w:eastAsia="Times New Roman" w:hAnsi="Times New Roman" w:cs="Times New Roman"/>
                <w:b/>
                <w:bCs/>
                <w:color w:val="auto"/>
                <w:sz w:val="18"/>
                <w:szCs w:val="18"/>
                <w:lang w:val="en-US"/>
              </w:rPr>
              <w:t>Legal Entity Name:</w:t>
            </w:r>
            <w:r>
              <w:rPr>
                <w:rFonts w:ascii="Times New Roman" w:eastAsia="Times New Roman" w:hAnsi="Times New Roman" w:cs="Times New Roman"/>
                <w:color w:val="auto"/>
                <w:sz w:val="18"/>
                <w:szCs w:val="18"/>
                <w:lang w:val="en-US"/>
              </w:rPr>
              <w:t xml:space="preserve"> </w:t>
            </w:r>
            <w:r w:rsidRPr="005B1FEB">
              <w:rPr>
                <w:rFonts w:ascii="Times New Roman" w:eastAsia="Times New Roman" w:hAnsi="Times New Roman" w:cs="Times New Roman"/>
                <w:color w:val="FFFFFF" w:themeColor="background1"/>
                <w:sz w:val="18"/>
                <w:szCs w:val="18"/>
                <w:lang w:val="en-US"/>
              </w:rPr>
              <w:t>\FSLegalEntityName{r}\</w:t>
            </w:r>
          </w:p>
        </w:tc>
        <w:tc>
          <w:tcPr>
            <w:tcW w:w="4662" w:type="dxa"/>
            <w:vAlign w:val="center"/>
          </w:tcPr>
          <w:p w14:paraId="2074ACDE" w14:textId="77777777" w:rsidR="000B10BD" w:rsidRPr="006D1878" w:rsidRDefault="00ED3AFA">
            <w:pPr>
              <w:spacing w:after="0" w:line="240" w:lineRule="auto"/>
              <w:ind w:left="270" w:right="270"/>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18"/>
                <w:szCs w:val="18"/>
              </w:rPr>
              <w:t>Contact Name:</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auto"/>
                <w:sz w:val="18"/>
                <w:szCs w:val="18"/>
                <w:lang w:val="en-US"/>
              </w:rPr>
              <w:t>Michael Lewis</w:t>
            </w:r>
          </w:p>
        </w:tc>
      </w:tr>
      <w:tr w:rsidR="000B10BD" w:rsidRPr="006D1878" w14:paraId="42CEF976" w14:textId="77777777">
        <w:trPr>
          <w:trHeight w:val="1440"/>
          <w:jc w:val="center"/>
        </w:trPr>
        <w:tc>
          <w:tcPr>
            <w:tcW w:w="4698" w:type="dxa"/>
            <w:tcBorders>
              <w:bottom w:val="single" w:sz="4" w:space="0" w:color="BFBFBF" w:themeColor="background1" w:themeShade="BF"/>
            </w:tcBorders>
            <w:vAlign w:val="center"/>
          </w:tcPr>
          <w:p w14:paraId="43731B89" w14:textId="77777777" w:rsidR="000B10BD" w:rsidRPr="005B1FEB" w:rsidRDefault="00ED3AFA">
            <w:pPr>
              <w:spacing w:after="0" w:line="240" w:lineRule="auto"/>
              <w:ind w:left="270" w:right="282"/>
              <w:rPr>
                <w:rFonts w:ascii="Arial" w:eastAsia="Arial" w:hAnsi="Arial" w:cs="Arial"/>
                <w:b/>
                <w:bCs/>
                <w:color w:val="000000"/>
                <w:sz w:val="18"/>
                <w:szCs w:val="18"/>
              </w:rPr>
            </w:pPr>
            <w:r w:rsidRPr="005B1FEB">
              <w:rPr>
                <w:rFonts w:ascii="Times New Roman" w:eastAsia="Times New Roman" w:hAnsi="Times New Roman" w:cs="Times New Roman"/>
                <w:b/>
                <w:bCs/>
                <w:color w:val="000000"/>
                <w:sz w:val="18"/>
                <w:szCs w:val="18"/>
              </w:rPr>
              <w:t>Address</w:t>
            </w:r>
            <w:r w:rsidRPr="005B1FEB">
              <w:rPr>
                <w:rFonts w:ascii="Arial" w:eastAsia="Arial" w:hAnsi="Arial" w:cs="Arial"/>
                <w:b/>
                <w:bCs/>
                <w:color w:val="000000"/>
                <w:sz w:val="18"/>
                <w:szCs w:val="18"/>
              </w:rPr>
              <w:t>:</w:t>
            </w:r>
          </w:p>
          <w:p w14:paraId="31F42213" w14:textId="77777777" w:rsidR="00BF7BE2" w:rsidRDefault="00443EB8">
            <w:pPr>
              <w:spacing w:after="0" w:line="240" w:lineRule="auto"/>
              <w:ind w:left="270" w:right="282"/>
              <w:rPr>
                <w:rFonts w:ascii="Times New Roman" w:eastAsia="Times New Roman" w:hAnsi="Times New Roman" w:cs="Times New Roman"/>
                <w:color w:val="auto"/>
                <w:sz w:val="20"/>
                <w:szCs w:val="20"/>
                <w:lang w:val="en-US"/>
              </w:rPr>
            </w:pPr>
            <w:r>
              <w:rPr>
                <w:rFonts w:ascii="Times New Roman" w:eastAsia="Times New Roman" w:hAnsi="Times New Roman" w:cs="Times New Roman"/>
                <w:color w:val="auto"/>
                <w:sz w:val="20"/>
                <w:szCs w:val="20"/>
                <w:lang w:val="en-US"/>
              </w:rPr>
              <w:t>400 W Washington St</w:t>
            </w:r>
          </w:p>
          <w:p w14:paraId="7DCBFB6E" w14:textId="77777777" w:rsidR="000B10BD" w:rsidRPr="006D1878" w:rsidRDefault="00ED3AFA">
            <w:pPr>
              <w:spacing w:after="0" w:line="240" w:lineRule="auto"/>
              <w:ind w:left="270" w:right="282"/>
              <w:rPr>
                <w:rFonts w:ascii="Times New Roman" w:eastAsia="Times New Roman" w:hAnsi="Times New Roman" w:cs="Times New Roman"/>
                <w:color w:val="auto"/>
                <w:sz w:val="20"/>
                <w:szCs w:val="20"/>
                <w:lang w:val="en-US"/>
              </w:rPr>
            </w:pPr>
            <w:r>
              <w:rPr>
                <w:rFonts w:ascii="Times New Roman" w:eastAsia="Times New Roman" w:hAnsi="Times New Roman" w:cs="Times New Roman"/>
                <w:color w:val="auto"/>
                <w:sz w:val="20"/>
                <w:szCs w:val="20"/>
                <w:lang w:val="en-US"/>
              </w:rPr>
              <w:t>Greensboro, North Carolina 27401</w:t>
            </w:r>
          </w:p>
          <w:p w14:paraId="1579A493" w14:textId="77777777" w:rsidR="000B10BD" w:rsidRPr="006D1878" w:rsidRDefault="000B10BD">
            <w:pPr>
              <w:spacing w:after="0" w:line="240" w:lineRule="auto"/>
              <w:ind w:left="270" w:right="282"/>
              <w:rPr>
                <w:rFonts w:ascii="Times New Roman" w:eastAsia="Times New Roman" w:hAnsi="Times New Roman" w:cs="Times New Roman"/>
                <w:color w:val="000000"/>
                <w:sz w:val="20"/>
                <w:szCs w:val="20"/>
              </w:rPr>
            </w:pPr>
          </w:p>
        </w:tc>
        <w:tc>
          <w:tcPr>
            <w:tcW w:w="4662" w:type="dxa"/>
            <w:tcBorders>
              <w:bottom w:val="single" w:sz="4" w:space="0" w:color="BFBFBF" w:themeColor="background1" w:themeShade="BF"/>
            </w:tcBorders>
            <w:vAlign w:val="center"/>
          </w:tcPr>
          <w:p w14:paraId="76AB4762" w14:textId="77777777" w:rsidR="000B10BD" w:rsidRPr="006D1878" w:rsidRDefault="00ED3AFA">
            <w:pPr>
              <w:spacing w:after="0" w:line="240" w:lineRule="auto"/>
              <w:ind w:left="270" w:right="270"/>
              <w:rPr>
                <w:rFonts w:ascii="Times New Roman" w:eastAsia="Times New Roman" w:hAnsi="Times New Roman" w:cs="Times New Roman"/>
                <w:color w:val="auto"/>
                <w:sz w:val="18"/>
                <w:szCs w:val="18"/>
                <w:lang w:val="en-US"/>
              </w:rPr>
            </w:pPr>
            <w:r>
              <w:rPr>
                <w:rFonts w:ascii="Times New Roman" w:eastAsia="Times New Roman" w:hAnsi="Times New Roman" w:cs="Times New Roman"/>
                <w:b/>
                <w:bCs/>
                <w:color w:val="000000"/>
                <w:sz w:val="18"/>
                <w:szCs w:val="18"/>
              </w:rPr>
              <w:t>Phone</w:t>
            </w:r>
            <w:r>
              <w:rPr>
                <w:rFonts w:ascii="Arial" w:eastAsia="Arial" w:hAnsi="Arial" w:cs="Arial"/>
                <w:b/>
                <w:bCs/>
                <w:color w:val="000000"/>
                <w:sz w:val="18"/>
                <w:szCs w:val="18"/>
              </w:rPr>
              <w:t>:</w:t>
            </w:r>
            <w:r>
              <w:rPr>
                <w:rFonts w:ascii="Arial" w:eastAsia="Arial" w:hAnsi="Arial" w:cs="Arial"/>
                <w:color w:val="000000"/>
                <w:sz w:val="18"/>
                <w:szCs w:val="18"/>
              </w:rPr>
              <w:t xml:space="preserve"> </w:t>
            </w:r>
            <w:r>
              <w:rPr>
                <w:rFonts w:ascii="Times New Roman" w:eastAsia="Times New Roman" w:hAnsi="Times New Roman" w:cs="Times New Roman"/>
                <w:color w:val="auto"/>
                <w:sz w:val="18"/>
                <w:szCs w:val="18"/>
                <w:lang w:val="en-US"/>
              </w:rPr>
              <w:t>(336) 641-3694</w:t>
            </w:r>
          </w:p>
          <w:p w14:paraId="23DE6C58" w14:textId="77777777" w:rsidR="000B10BD" w:rsidRPr="006D1878" w:rsidRDefault="00ED3AFA">
            <w:pPr>
              <w:spacing w:after="0" w:line="240" w:lineRule="auto"/>
              <w:ind w:left="270" w:right="270"/>
              <w:rPr>
                <w:rFonts w:ascii="Times New Roman" w:eastAsia="Times New Roman" w:hAnsi="Times New Roman" w:cs="Times New Roman"/>
                <w:color w:val="auto"/>
                <w:sz w:val="18"/>
                <w:szCs w:val="18"/>
                <w:lang w:val="en-US"/>
              </w:rPr>
            </w:pPr>
            <w:r>
              <w:rPr>
                <w:rFonts w:ascii="Times New Roman" w:eastAsia="Times New Roman" w:hAnsi="Times New Roman" w:cs="Times New Roman"/>
                <w:b/>
                <w:bCs/>
                <w:color w:val="000000"/>
                <w:sz w:val="18"/>
                <w:szCs w:val="18"/>
              </w:rPr>
              <w:t>E-Mail</w:t>
            </w:r>
            <w:r>
              <w:rPr>
                <w:rFonts w:ascii="Arial" w:eastAsia="Arial" w:hAnsi="Arial" w:cs="Arial"/>
                <w:b/>
                <w:bCs/>
                <w:color w:val="000000"/>
                <w:sz w:val="18"/>
                <w:szCs w:val="18"/>
              </w:rPr>
              <w:t>:</w:t>
            </w:r>
            <w:r>
              <w:rPr>
                <w:rFonts w:ascii="Arial" w:eastAsia="Arial" w:hAnsi="Arial" w:cs="Arial"/>
                <w:color w:val="000000"/>
                <w:sz w:val="18"/>
                <w:szCs w:val="18"/>
              </w:rPr>
              <w:t xml:space="preserve"> </w:t>
            </w:r>
            <w:r>
              <w:rPr>
                <w:rFonts w:ascii="Times New Roman" w:eastAsia="Times New Roman" w:hAnsi="Times New Roman" w:cs="Times New Roman"/>
                <w:color w:val="auto"/>
                <w:sz w:val="18"/>
                <w:szCs w:val="18"/>
                <w:lang w:val="en-US"/>
              </w:rPr>
              <w:t>mlewis2@guilfordcountync.gov</w:t>
            </w:r>
          </w:p>
          <w:p w14:paraId="26EF3B9F" w14:textId="77777777" w:rsidR="000B10BD" w:rsidRPr="006D1878" w:rsidRDefault="000B10BD">
            <w:pPr>
              <w:spacing w:after="0" w:line="240" w:lineRule="auto"/>
              <w:ind w:left="270" w:right="270"/>
              <w:rPr>
                <w:rFonts w:ascii="Times New Roman" w:eastAsia="Times New Roman" w:hAnsi="Times New Roman" w:cs="Times New Roman"/>
                <w:color w:val="000000"/>
                <w:sz w:val="20"/>
                <w:szCs w:val="20"/>
              </w:rPr>
            </w:pPr>
          </w:p>
        </w:tc>
      </w:tr>
      <w:tr w:rsidR="000B10BD" w:rsidRPr="006D1878" w14:paraId="1047EAD9" w14:textId="77777777">
        <w:trPr>
          <w:trHeight w:val="388"/>
          <w:jc w:val="center"/>
        </w:trPr>
        <w:tc>
          <w:tcPr>
            <w:tcW w:w="4698" w:type="dxa"/>
            <w:vAlign w:val="center"/>
          </w:tcPr>
          <w:p w14:paraId="1944EE46" w14:textId="77777777" w:rsidR="000B10BD" w:rsidRPr="005B1FEB" w:rsidRDefault="00ED3AFA">
            <w:pPr>
              <w:spacing w:after="0" w:line="240" w:lineRule="auto"/>
              <w:ind w:left="270" w:right="282"/>
              <w:rPr>
                <w:rFonts w:ascii="Times New Roman" w:eastAsia="Times New Roman" w:hAnsi="Times New Roman" w:cs="Times New Roman"/>
                <w:b/>
                <w:bCs/>
                <w:color w:val="000000"/>
                <w:sz w:val="18"/>
                <w:szCs w:val="18"/>
              </w:rPr>
            </w:pPr>
            <w:r w:rsidRPr="005B1FEB">
              <w:rPr>
                <w:rFonts w:ascii="Times New Roman" w:eastAsia="Times New Roman" w:hAnsi="Times New Roman" w:cs="Times New Roman"/>
                <w:b/>
                <w:bCs/>
                <w:color w:val="000000"/>
                <w:sz w:val="18"/>
                <w:szCs w:val="18"/>
              </w:rPr>
              <w:t xml:space="preserve">Expected Payment Method: </w:t>
            </w:r>
          </w:p>
          <w:p w14:paraId="0475B512" w14:textId="77777777" w:rsidR="000B10BD" w:rsidRPr="006D1878" w:rsidRDefault="00ED3AFA">
            <w:pPr>
              <w:spacing w:after="0" w:line="240" w:lineRule="auto"/>
              <w:ind w:left="270" w:right="282"/>
              <w:rPr>
                <w:rFonts w:ascii="Times New Roman" w:eastAsia="Times New Roman" w:hAnsi="Times New Roman" w:cs="Times New Roman"/>
                <w:color w:val="000000"/>
                <w:sz w:val="20"/>
                <w:szCs w:val="20"/>
              </w:rPr>
            </w:pPr>
            <w:r w:rsidRPr="006D1878">
              <w:rPr>
                <w:rFonts w:ascii="Times New Roman" w:eastAsia="Times New Roman" w:hAnsi="Times New Roman" w:cs="Times New Roman"/>
                <w:color w:val="FFFFFF" w:themeColor="background1"/>
                <w:sz w:val="20"/>
                <w:szCs w:val="20"/>
              </w:rPr>
              <w:t>\FSExpectedPaymentMethod1\</w:t>
            </w:r>
          </w:p>
        </w:tc>
        <w:tc>
          <w:tcPr>
            <w:tcW w:w="4662" w:type="dxa"/>
            <w:vAlign w:val="center"/>
          </w:tcPr>
          <w:p w14:paraId="32B02B83" w14:textId="77777777" w:rsidR="000B10BD" w:rsidRPr="006D1878" w:rsidRDefault="00ED3AFA">
            <w:pPr>
              <w:spacing w:after="0" w:line="240" w:lineRule="auto"/>
              <w:ind w:left="270" w:right="270"/>
              <w:rPr>
                <w:rFonts w:ascii="Times New Roman" w:eastAsia="Times New Roman" w:hAnsi="Times New Roman" w:cs="Times New Roman"/>
                <w:color w:val="000000"/>
                <w:sz w:val="18"/>
                <w:szCs w:val="18"/>
              </w:rPr>
            </w:pPr>
            <w:r w:rsidRPr="005B1FEB">
              <w:rPr>
                <w:rFonts w:ascii="Times New Roman" w:eastAsia="Times New Roman" w:hAnsi="Times New Roman" w:cs="Times New Roman"/>
                <w:b/>
                <w:bCs/>
                <w:color w:val="000000"/>
                <w:sz w:val="18"/>
                <w:szCs w:val="18"/>
              </w:rPr>
              <w:t>Billing Contact:</w:t>
            </w:r>
            <w:r w:rsidRPr="006D1878">
              <w:rPr>
                <w:rFonts w:ascii="Times New Roman" w:eastAsia="Times New Roman" w:hAnsi="Times New Roman" w:cs="Times New Roman"/>
                <w:color w:val="000000"/>
                <w:sz w:val="18"/>
                <w:szCs w:val="18"/>
              </w:rPr>
              <w:t xml:space="preserve"> </w:t>
            </w:r>
            <w:r w:rsidRPr="006D1878">
              <w:rPr>
                <w:rFonts w:ascii="Times New Roman" w:eastAsia="Times New Roman" w:hAnsi="Times New Roman" w:cs="Times New Roman"/>
                <w:color w:val="FFFFFF" w:themeColor="background1"/>
                <w:sz w:val="18"/>
                <w:szCs w:val="18"/>
              </w:rPr>
              <w:t>\FSBillingContact1\</w:t>
            </w:r>
          </w:p>
          <w:p w14:paraId="2B820E5E" w14:textId="77777777" w:rsidR="000B10BD" w:rsidRPr="006D1878" w:rsidRDefault="00ED3AFA">
            <w:pPr>
              <w:spacing w:after="0" w:line="240" w:lineRule="auto"/>
              <w:ind w:left="270" w:right="270"/>
              <w:rPr>
                <w:rFonts w:ascii="Times New Roman" w:eastAsia="Times New Roman" w:hAnsi="Times New Roman" w:cs="Times New Roman"/>
                <w:color w:val="000000"/>
                <w:sz w:val="15"/>
                <w:szCs w:val="15"/>
              </w:rPr>
            </w:pPr>
            <w:r w:rsidRPr="006D1878">
              <w:rPr>
                <w:rFonts w:ascii="Times New Roman" w:eastAsia="Times New Roman" w:hAnsi="Times New Roman" w:cs="Times New Roman"/>
                <w:color w:val="000000"/>
                <w:sz w:val="15"/>
                <w:szCs w:val="15"/>
              </w:rPr>
              <w:t>(if different than above)</w:t>
            </w:r>
          </w:p>
          <w:p w14:paraId="376DF475" w14:textId="77777777" w:rsidR="000B10BD" w:rsidRPr="006D1878" w:rsidRDefault="000B10BD">
            <w:pPr>
              <w:spacing w:after="0" w:line="240" w:lineRule="auto"/>
              <w:ind w:left="270" w:right="270"/>
              <w:rPr>
                <w:rFonts w:ascii="Times New Roman" w:eastAsia="Times New Roman" w:hAnsi="Times New Roman" w:cs="Times New Roman"/>
                <w:color w:val="000000"/>
                <w:sz w:val="20"/>
                <w:szCs w:val="20"/>
              </w:rPr>
            </w:pPr>
          </w:p>
        </w:tc>
      </w:tr>
    </w:tbl>
    <w:p w14:paraId="32093F1B" w14:textId="77777777" w:rsidR="000B10BD" w:rsidRPr="006D1878" w:rsidRDefault="000B10BD">
      <w:pPr>
        <w:spacing w:after="0" w:line="200" w:lineRule="auto"/>
        <w:ind w:left="1440" w:right="1440"/>
        <w:rPr>
          <w:rFonts w:ascii="Times New Roman" w:eastAsia="Times New Roman" w:hAnsi="Times New Roman" w:cs="Times New Roman"/>
          <w:color w:val="000000"/>
          <w:sz w:val="24"/>
          <w:szCs w:val="24"/>
        </w:rPr>
      </w:pPr>
    </w:p>
    <w:p w14:paraId="27C6B219" w14:textId="77777777" w:rsidR="000B10BD" w:rsidRPr="006D1878" w:rsidRDefault="000B10BD">
      <w:pPr>
        <w:spacing w:after="0" w:line="314" w:lineRule="auto"/>
        <w:ind w:left="1440" w:right="1440"/>
        <w:rPr>
          <w:rFonts w:ascii="Times New Roman" w:eastAsia="Times New Roman" w:hAnsi="Times New Roman" w:cs="Times New Roman"/>
          <w:color w:val="000000"/>
          <w:sz w:val="24"/>
          <w:szCs w:val="24"/>
        </w:rPr>
      </w:pPr>
    </w:p>
    <w:tbl>
      <w:tblPr>
        <w:tblStyle w:val="a0"/>
        <w:tblW w:w="936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4698"/>
        <w:gridCol w:w="4662"/>
      </w:tblGrid>
      <w:tr w:rsidR="000B10BD" w:rsidRPr="006D1878" w14:paraId="40FBAE27" w14:textId="77777777">
        <w:trPr>
          <w:trHeight w:val="408"/>
          <w:jc w:val="center"/>
        </w:trPr>
        <w:tc>
          <w:tcPr>
            <w:tcW w:w="4698" w:type="dxa"/>
            <w:vAlign w:val="center"/>
          </w:tcPr>
          <w:p w14:paraId="0CAB20E8" w14:textId="77777777" w:rsidR="000B10BD" w:rsidRPr="006D1878" w:rsidRDefault="00ED3AFA">
            <w:pPr>
              <w:spacing w:after="0" w:line="240" w:lineRule="auto"/>
              <w:ind w:left="270" w:right="282"/>
              <w:rPr>
                <w:rFonts w:ascii="Times New Roman" w:eastAsia="Times New Roman" w:hAnsi="Times New Roman" w:cs="Times New Roman"/>
                <w:color w:val="auto"/>
                <w:sz w:val="18"/>
                <w:szCs w:val="18"/>
                <w:lang w:val="en-US"/>
              </w:rPr>
            </w:pPr>
            <w:r>
              <w:rPr>
                <w:rFonts w:ascii="Times New Roman" w:eastAsia="Times New Roman" w:hAnsi="Times New Roman" w:cs="Times New Roman"/>
                <w:b/>
                <w:bCs/>
                <w:color w:val="000000"/>
                <w:sz w:val="17"/>
                <w:szCs w:val="17"/>
              </w:rPr>
              <w:t>Initial Term:</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auto"/>
                <w:sz w:val="18"/>
                <w:szCs w:val="18"/>
                <w:lang w:val="en-US"/>
              </w:rPr>
              <w:t>24 months</w:t>
            </w:r>
          </w:p>
          <w:p w14:paraId="1C1A241F" w14:textId="77777777" w:rsidR="000B10BD" w:rsidRPr="006D1878" w:rsidRDefault="00ED3AFA">
            <w:pPr>
              <w:spacing w:after="0" w:line="240" w:lineRule="auto"/>
              <w:ind w:left="270" w:right="282"/>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17"/>
                <w:szCs w:val="17"/>
              </w:rPr>
              <w:t>Renewal Term:</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17"/>
                <w:szCs w:val="17"/>
                <w:lang w:val="en-US"/>
              </w:rPr>
              <w:t>24</w:t>
            </w:r>
            <w:r>
              <w:rPr>
                <w:rFonts w:ascii="Times New Roman" w:eastAsia="Times New Roman" w:hAnsi="Times New Roman" w:cs="Times New Roman"/>
                <w:color w:val="000000"/>
                <w:sz w:val="17"/>
                <w:szCs w:val="17"/>
              </w:rPr>
              <w:t xml:space="preserve"> months</w:t>
            </w:r>
          </w:p>
        </w:tc>
        <w:tc>
          <w:tcPr>
            <w:tcW w:w="4662" w:type="dxa"/>
            <w:vAlign w:val="center"/>
          </w:tcPr>
          <w:p w14:paraId="31E889D0" w14:textId="77777777" w:rsidR="000B10BD" w:rsidRPr="006D1878" w:rsidRDefault="00ED3AFA">
            <w:pPr>
              <w:spacing w:after="0" w:line="240" w:lineRule="auto"/>
              <w:ind w:left="270" w:right="270"/>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18"/>
                <w:szCs w:val="18"/>
              </w:rPr>
              <w:t>Billing Term:</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lang w:val="en-US"/>
              </w:rPr>
              <w:t>Annual</w:t>
            </w:r>
            <w:r>
              <w:rPr>
                <w:rFonts w:ascii="Times New Roman" w:eastAsia="Times New Roman" w:hAnsi="Times New Roman" w:cs="Times New Roman"/>
                <w:color w:val="000000"/>
                <w:sz w:val="18"/>
                <w:szCs w:val="18"/>
              </w:rPr>
              <w:t xml:space="preserve"> payment due Net 30 per terms and conditions</w:t>
            </w:r>
          </w:p>
        </w:tc>
      </w:tr>
    </w:tbl>
    <w:p w14:paraId="1254F3D9" w14:textId="77777777" w:rsidR="000B10BD" w:rsidRPr="006D1878" w:rsidRDefault="000B10BD">
      <w:pPr>
        <w:tabs>
          <w:tab w:val="left" w:pos="660"/>
        </w:tabs>
        <w:spacing w:after="0" w:line="240" w:lineRule="auto"/>
        <w:ind w:left="1440" w:right="1440"/>
        <w:rPr>
          <w:rFonts w:ascii="Times New Roman" w:eastAsia="Times New Roman" w:hAnsi="Times New Roman" w:cs="Times New Roman"/>
          <w:color w:val="000000"/>
          <w:sz w:val="18"/>
          <w:szCs w:val="18"/>
        </w:rPr>
      </w:pPr>
    </w:p>
    <w:p w14:paraId="601B91F7" w14:textId="77777777" w:rsidR="000B10BD" w:rsidRPr="006D1878" w:rsidRDefault="00ED3AFA">
      <w:pPr>
        <w:ind w:left="1440" w:right="1440"/>
        <w:rPr>
          <w:rFonts w:ascii="Times New Roman" w:eastAsia="Times New Roman" w:hAnsi="Times New Roman" w:cs="Times New Roman"/>
          <w:color w:val="000000"/>
          <w:sz w:val="18"/>
          <w:szCs w:val="18"/>
        </w:rPr>
      </w:pPr>
      <w:r w:rsidRPr="006D1878">
        <w:rPr>
          <w:rFonts w:ascii="Times New Roman" w:eastAsia="Times New Roman" w:hAnsi="Times New Roman" w:cs="Times New Roman"/>
          <w:color w:val="000000"/>
          <w:sz w:val="18"/>
          <w:szCs w:val="18"/>
        </w:rPr>
        <w:br w:type="page"/>
      </w:r>
    </w:p>
    <w:p w14:paraId="1CBB8B2C" w14:textId="77777777" w:rsidR="001B7ACF" w:rsidRPr="00A352E2" w:rsidRDefault="001B7ACF" w:rsidP="001B7ACF">
      <w:pPr>
        <w:tabs>
          <w:tab w:val="left" w:pos="660"/>
        </w:tabs>
        <w:spacing w:after="0" w:line="240" w:lineRule="auto"/>
        <w:ind w:left="1440" w:right="1440"/>
        <w:rPr>
          <w:rFonts w:ascii="Times New Roman" w:eastAsia="Times New Roman" w:hAnsi="Times New Roman" w:cs="Times New Roman"/>
          <w:b/>
          <w:bCs/>
          <w:color w:val="000000"/>
          <w:sz w:val="28"/>
          <w:szCs w:val="28"/>
        </w:rPr>
      </w:pPr>
      <w:r w:rsidRPr="00A352E2">
        <w:rPr>
          <w:rFonts w:ascii="Times New Roman" w:eastAsia="Times New Roman" w:hAnsi="Times New Roman" w:cs="Times New Roman"/>
          <w:b/>
          <w:bCs/>
          <w:color w:val="000000"/>
          <w:sz w:val="28"/>
          <w:szCs w:val="28"/>
        </w:rPr>
        <w:lastRenderedPageBreak/>
        <w:t>Professional Services and One-Time Purchases</w:t>
      </w:r>
    </w:p>
    <w:p w14:paraId="61D6D3AD" w14:textId="77777777" w:rsidR="001B7ACF" w:rsidRPr="006D1878" w:rsidRDefault="001B7ACF" w:rsidP="001B7ACF">
      <w:pPr>
        <w:tabs>
          <w:tab w:val="left" w:pos="660"/>
        </w:tabs>
        <w:spacing w:after="0" w:line="240" w:lineRule="auto"/>
        <w:ind w:left="1440" w:right="1440"/>
        <w:rPr>
          <w:rFonts w:ascii="Times New Roman" w:eastAsia="Times New Roman" w:hAnsi="Times New Roman" w:cs="Times New Roman"/>
          <w:color w:val="000000"/>
          <w:sz w:val="18"/>
          <w:szCs w:val="18"/>
        </w:rPr>
      </w:pPr>
    </w:p>
    <w:tbl>
      <w:tblPr>
        <w:tblStyle w:val="TableGrid1"/>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5"/>
        <w:gridCol w:w="1800"/>
        <w:gridCol w:w="1106"/>
        <w:gridCol w:w="1509"/>
      </w:tblGrid>
      <w:tr w:rsidR="001B7ACF" w:rsidRPr="009C5150" w14:paraId="093A31BE" w14:textId="77777777" w:rsidTr="00301112">
        <w:trPr>
          <w:jc w:val="center"/>
        </w:trPr>
        <w:tc>
          <w:tcPr>
            <w:tcW w:w="4945" w:type="dxa"/>
            <w:tcBorders>
              <w:top w:val="single" w:sz="4" w:space="0" w:color="auto"/>
              <w:left w:val="single" w:sz="4" w:space="0" w:color="auto"/>
              <w:bottom w:val="single" w:sz="4" w:space="0" w:color="auto"/>
              <w:right w:val="single" w:sz="4" w:space="0" w:color="auto"/>
            </w:tcBorders>
          </w:tcPr>
          <w:p w14:paraId="098372A3" w14:textId="77777777" w:rsidR="001B7ACF" w:rsidRPr="009C5150" w:rsidRDefault="001B7ACF" w:rsidP="009D3F1D">
            <w:pPr>
              <w:jc w:val="center"/>
              <w:rPr>
                <w:b/>
                <w:bCs/>
              </w:rPr>
            </w:pPr>
            <w:r w:rsidRPr="009C5150">
              <w:rPr>
                <w:b/>
                <w:bCs/>
              </w:rPr>
              <w:t>Name</w:t>
            </w:r>
          </w:p>
        </w:tc>
        <w:tc>
          <w:tcPr>
            <w:tcW w:w="1800" w:type="dxa"/>
            <w:tcBorders>
              <w:top w:val="single" w:sz="4" w:space="0" w:color="auto"/>
              <w:left w:val="single" w:sz="4" w:space="0" w:color="auto"/>
              <w:bottom w:val="single" w:sz="4" w:space="0" w:color="auto"/>
              <w:right w:val="single" w:sz="4" w:space="0" w:color="auto"/>
            </w:tcBorders>
          </w:tcPr>
          <w:p w14:paraId="12D18214" w14:textId="77777777" w:rsidR="001B7ACF" w:rsidRPr="009C5150" w:rsidRDefault="001B7ACF" w:rsidP="009D3F1D">
            <w:pPr>
              <w:jc w:val="center"/>
              <w:rPr>
                <w:b/>
                <w:bCs/>
              </w:rPr>
            </w:pPr>
            <w:r w:rsidRPr="009C5150">
              <w:rPr>
                <w:b/>
                <w:bCs/>
              </w:rPr>
              <w:t>Price/Usage Fee</w:t>
            </w:r>
          </w:p>
        </w:tc>
        <w:tc>
          <w:tcPr>
            <w:tcW w:w="1106" w:type="dxa"/>
            <w:tcBorders>
              <w:top w:val="single" w:sz="4" w:space="0" w:color="auto"/>
              <w:left w:val="single" w:sz="4" w:space="0" w:color="auto"/>
              <w:bottom w:val="single" w:sz="4" w:space="0" w:color="auto"/>
              <w:right w:val="single" w:sz="4" w:space="0" w:color="auto"/>
            </w:tcBorders>
          </w:tcPr>
          <w:p w14:paraId="0A77E8D9" w14:textId="77777777" w:rsidR="001B7ACF" w:rsidRPr="009C5150" w:rsidRDefault="001B7ACF" w:rsidP="009D3F1D">
            <w:pPr>
              <w:jc w:val="center"/>
              <w:rPr>
                <w:b/>
                <w:bCs/>
              </w:rPr>
            </w:pPr>
            <w:r w:rsidRPr="009C5150">
              <w:rPr>
                <w:b/>
                <w:bCs/>
              </w:rPr>
              <w:t>QTY</w:t>
            </w:r>
          </w:p>
        </w:tc>
        <w:tc>
          <w:tcPr>
            <w:tcW w:w="1509" w:type="dxa"/>
            <w:tcBorders>
              <w:top w:val="single" w:sz="4" w:space="0" w:color="auto"/>
              <w:left w:val="single" w:sz="4" w:space="0" w:color="auto"/>
              <w:bottom w:val="single" w:sz="4" w:space="0" w:color="auto"/>
              <w:right w:val="single" w:sz="4" w:space="0" w:color="auto"/>
            </w:tcBorders>
          </w:tcPr>
          <w:p w14:paraId="352C8D6C" w14:textId="77777777" w:rsidR="001B7ACF" w:rsidRPr="009C5150" w:rsidRDefault="001B7ACF" w:rsidP="009D3F1D">
            <w:pPr>
              <w:jc w:val="center"/>
              <w:rPr>
                <w:b/>
                <w:bCs/>
              </w:rPr>
            </w:pPr>
            <w:r w:rsidRPr="009C5150">
              <w:rPr>
                <w:b/>
                <w:bCs/>
              </w:rPr>
              <w:t>Subtotal</w:t>
            </w:r>
          </w:p>
        </w:tc>
      </w:tr>
      <w:tr w:rsidR="001B7ACF" w:rsidRPr="006D1878" w14:paraId="45A61AFE" w14:textId="77777777" w:rsidTr="000417D0">
        <w:trPr>
          <w:jc w:val="center"/>
        </w:trPr>
        <w:tc>
          <w:tcPr>
            <w:tcW w:w="4945" w:type="dxa"/>
            <w:tcBorders>
              <w:top w:val="single" w:sz="4" w:space="0" w:color="auto"/>
              <w:left w:val="single" w:sz="4" w:space="0" w:color="auto"/>
              <w:bottom w:val="single" w:sz="4" w:space="0" w:color="auto"/>
              <w:right w:val="single" w:sz="4" w:space="0" w:color="auto"/>
            </w:tcBorders>
            <w:vAlign w:val="center"/>
          </w:tcPr>
          <w:p w14:paraId="189300C5" w14:textId="77777777" w:rsidR="001B7ACF" w:rsidRPr="006D1878" w:rsidRDefault="00443EB8" w:rsidP="000417D0">
            <w:pPr>
              <w:spacing w:line="360" w:lineRule="auto"/>
            </w:pPr>
            <w:sdt>
              <w:sdtPr>
                <w:tag w:val="SCM_TERMSYNC_7a776fc5-07f1-4759-af5f-d448eb9b7b35"/>
                <w:id w:val="2000"/>
              </w:sdtPr>
              <w:sdtEndPr/>
              <w:sdtContent>
                <w:r w:rsidR="001B7ACF">
                  <w:t>Professional Services - Standard Implementation Fee</w:t>
                </w:r>
              </w:sdtContent>
            </w:sdt>
          </w:p>
        </w:tc>
        <w:tc>
          <w:tcPr>
            <w:tcW w:w="1800" w:type="dxa"/>
            <w:tcBorders>
              <w:top w:val="single" w:sz="4" w:space="0" w:color="auto"/>
              <w:left w:val="single" w:sz="4" w:space="0" w:color="auto"/>
              <w:bottom w:val="single" w:sz="4" w:space="0" w:color="auto"/>
              <w:right w:val="single" w:sz="4" w:space="0" w:color="auto"/>
            </w:tcBorders>
            <w:vAlign w:val="center"/>
          </w:tcPr>
          <w:sdt>
            <w:sdtPr>
              <w:tag w:val="SCM_TERMSYNC_7b2c8543-e8bb-4c74-b3c9-f7e8c6f0cbf1"/>
              <w:id w:val="2001"/>
            </w:sdtPr>
            <w:sdtEndPr/>
            <w:sdtContent>
              <w:p w14:paraId="5A9148A0" w14:textId="77777777" w:rsidR="00BF7BE2" w:rsidRDefault="00443EB8">
                <w:pPr>
                  <w:spacing w:line="360" w:lineRule="auto"/>
                  <w:jc w:val="center"/>
                </w:pPr>
                <w:r>
                  <w:rPr>
                    <w:rFonts w:eastAsia="Times New Roman"/>
                  </w:rPr>
                  <w:t>$350.00</w:t>
                </w:r>
              </w:p>
            </w:sdtContent>
          </w:sdt>
        </w:tc>
        <w:tc>
          <w:tcPr>
            <w:tcW w:w="1106" w:type="dxa"/>
            <w:tcBorders>
              <w:top w:val="single" w:sz="4" w:space="0" w:color="auto"/>
              <w:left w:val="single" w:sz="4" w:space="0" w:color="auto"/>
              <w:bottom w:val="single" w:sz="4" w:space="0" w:color="auto"/>
              <w:right w:val="single" w:sz="4" w:space="0" w:color="auto"/>
            </w:tcBorders>
            <w:vAlign w:val="center"/>
          </w:tcPr>
          <w:sdt>
            <w:sdtPr>
              <w:tag w:val="SCM_TERMSYNC_75b2dc97-4f92-4a9c-8def-2b56b6fe61a9"/>
              <w:id w:val="2002"/>
            </w:sdtPr>
            <w:sdtEndPr/>
            <w:sdtContent>
              <w:p w14:paraId="129C11C5" w14:textId="77777777" w:rsidR="00BF7BE2" w:rsidRDefault="00443EB8">
                <w:pPr>
                  <w:spacing w:line="360" w:lineRule="auto"/>
                  <w:jc w:val="center"/>
                </w:pPr>
                <w:r>
                  <w:rPr>
                    <w:rFonts w:eastAsia="Times New Roman"/>
                  </w:rPr>
                  <w:t>3.00</w:t>
                </w:r>
              </w:p>
            </w:sdtContent>
          </w:sdt>
        </w:tc>
        <w:tc>
          <w:tcPr>
            <w:tcW w:w="1509" w:type="dxa"/>
            <w:tcBorders>
              <w:top w:val="single" w:sz="4" w:space="0" w:color="auto"/>
              <w:left w:val="single" w:sz="4" w:space="0" w:color="auto"/>
              <w:bottom w:val="single" w:sz="4" w:space="0" w:color="auto"/>
              <w:right w:val="single" w:sz="4" w:space="0" w:color="auto"/>
            </w:tcBorders>
            <w:vAlign w:val="center"/>
          </w:tcPr>
          <w:sdt>
            <w:sdtPr>
              <w:tag w:val="SCM_TERMSYNC_5bbf466a-b6f1-4643-98b7-0e8434e4f010"/>
              <w:id w:val="2003"/>
            </w:sdtPr>
            <w:sdtEndPr/>
            <w:sdtContent>
              <w:p w14:paraId="08627EC6" w14:textId="77777777" w:rsidR="00BF7BE2" w:rsidRDefault="00443EB8">
                <w:pPr>
                  <w:spacing w:line="360" w:lineRule="auto"/>
                  <w:jc w:val="center"/>
                </w:pPr>
                <w:r>
                  <w:rPr>
                    <w:rFonts w:eastAsia="Times New Roman"/>
                  </w:rPr>
                  <w:t>$1,050.00</w:t>
                </w:r>
              </w:p>
            </w:sdtContent>
          </w:sdt>
        </w:tc>
      </w:tr>
    </w:tbl>
    <w:p w14:paraId="10664A6F" w14:textId="77777777" w:rsidR="001B7ACF" w:rsidRPr="00A352E2" w:rsidRDefault="001B7ACF" w:rsidP="001B7ACF">
      <w:pPr>
        <w:tabs>
          <w:tab w:val="left" w:pos="1982"/>
        </w:tabs>
        <w:ind w:right="1440"/>
        <w:rPr>
          <w:rFonts w:ascii="Times New Roman" w:eastAsia="Times New Roman" w:hAnsi="Times New Roman" w:cs="Times New Roman"/>
          <w:color w:val="000000"/>
          <w:sz w:val="28"/>
          <w:szCs w:val="28"/>
        </w:rPr>
      </w:pPr>
    </w:p>
    <w:p w14:paraId="3F4234BA" w14:textId="77777777" w:rsidR="001B7ACF" w:rsidRPr="00A352E2" w:rsidRDefault="001B7ACF" w:rsidP="001B7ACF">
      <w:pPr>
        <w:tabs>
          <w:tab w:val="left" w:pos="1982"/>
        </w:tabs>
        <w:spacing w:after="0" w:line="240" w:lineRule="auto"/>
        <w:ind w:left="1440" w:right="1440"/>
        <w:rPr>
          <w:rFonts w:ascii="Times New Roman" w:eastAsia="Times New Roman" w:hAnsi="Times New Roman" w:cs="Times New Roman"/>
          <w:b/>
          <w:bCs/>
          <w:color w:val="000000"/>
          <w:sz w:val="28"/>
          <w:szCs w:val="28"/>
        </w:rPr>
      </w:pPr>
      <w:r w:rsidRPr="00A352E2">
        <w:rPr>
          <w:rFonts w:ascii="Times New Roman" w:eastAsia="Times New Roman" w:hAnsi="Times New Roman" w:cs="Times New Roman"/>
          <w:b/>
          <w:bCs/>
          <w:color w:val="000000"/>
          <w:sz w:val="28"/>
          <w:szCs w:val="28"/>
        </w:rPr>
        <w:t>Hardware and Software Products</w:t>
      </w:r>
    </w:p>
    <w:p w14:paraId="69EDAA72" w14:textId="77777777" w:rsidR="001B7ACF" w:rsidRPr="003743C9" w:rsidRDefault="001B7ACF" w:rsidP="001B7ACF">
      <w:pPr>
        <w:tabs>
          <w:tab w:val="left" w:pos="1982"/>
        </w:tabs>
        <w:spacing w:after="0" w:line="240" w:lineRule="auto"/>
        <w:ind w:left="1440" w:right="1440"/>
        <w:rPr>
          <w:rFonts w:ascii="Times New Roman" w:eastAsia="Times New Roman" w:hAnsi="Times New Roman" w:cs="Times New Roman"/>
          <w:color w:val="000000"/>
          <w:sz w:val="20"/>
          <w:szCs w:val="20"/>
        </w:rPr>
      </w:pPr>
      <w:r w:rsidRPr="003743C9">
        <w:rPr>
          <w:rFonts w:ascii="Times New Roman" w:eastAsia="Times New Roman" w:hAnsi="Times New Roman" w:cs="Times New Roman"/>
          <w:color w:val="000000"/>
          <w:sz w:val="20"/>
          <w:szCs w:val="20"/>
        </w:rPr>
        <w:t>Annual recurring amounts over subscription term</w:t>
      </w:r>
    </w:p>
    <w:p w14:paraId="5DB0C050" w14:textId="77777777" w:rsidR="001B7ACF" w:rsidRPr="006D1878" w:rsidRDefault="001B7ACF" w:rsidP="001B7ACF">
      <w:pPr>
        <w:tabs>
          <w:tab w:val="left" w:pos="1982"/>
        </w:tabs>
        <w:spacing w:after="0" w:line="240" w:lineRule="auto"/>
        <w:ind w:left="1440" w:right="1440"/>
        <w:rPr>
          <w:rFonts w:ascii="Times New Roman" w:eastAsia="Times New Roman" w:hAnsi="Times New Roman" w:cs="Times New Roman"/>
          <w:color w:val="000000"/>
          <w:sz w:val="18"/>
          <w:szCs w:val="18"/>
        </w:rPr>
      </w:pPr>
    </w:p>
    <w:tbl>
      <w:tblPr>
        <w:tblStyle w:val="TableGrid1"/>
        <w:tblW w:w="9360" w:type="dxa"/>
        <w:jc w:val="center"/>
        <w:tblLayout w:type="fixed"/>
        <w:tblLook w:val="04A0" w:firstRow="1" w:lastRow="0" w:firstColumn="1" w:lastColumn="0" w:noHBand="0" w:noVBand="1"/>
      </w:tblPr>
      <w:tblGrid>
        <w:gridCol w:w="4945"/>
        <w:gridCol w:w="1800"/>
        <w:gridCol w:w="1106"/>
        <w:gridCol w:w="1509"/>
      </w:tblGrid>
      <w:tr w:rsidR="001B7ACF" w:rsidRPr="006D1878" w14:paraId="2F973252" w14:textId="77777777" w:rsidTr="00301112">
        <w:trPr>
          <w:jc w:val="center"/>
        </w:trPr>
        <w:tc>
          <w:tcPr>
            <w:tcW w:w="4945" w:type="dxa"/>
            <w:tcBorders>
              <w:bottom w:val="single" w:sz="4" w:space="0" w:color="auto"/>
            </w:tcBorders>
          </w:tcPr>
          <w:p w14:paraId="60CEA24A" w14:textId="77777777" w:rsidR="001B7ACF" w:rsidRPr="009C5150" w:rsidRDefault="001B7ACF" w:rsidP="009D3F1D">
            <w:pPr>
              <w:jc w:val="center"/>
              <w:rPr>
                <w:b/>
                <w:bCs/>
              </w:rPr>
            </w:pPr>
            <w:r w:rsidRPr="009C5150">
              <w:rPr>
                <w:b/>
                <w:bCs/>
              </w:rPr>
              <w:t>Name</w:t>
            </w:r>
          </w:p>
        </w:tc>
        <w:tc>
          <w:tcPr>
            <w:tcW w:w="1800" w:type="dxa"/>
            <w:tcBorders>
              <w:bottom w:val="single" w:sz="4" w:space="0" w:color="auto"/>
            </w:tcBorders>
          </w:tcPr>
          <w:p w14:paraId="7234D9EE" w14:textId="77777777" w:rsidR="001B7ACF" w:rsidRPr="009C5150" w:rsidRDefault="001B7ACF" w:rsidP="009D3F1D">
            <w:pPr>
              <w:jc w:val="center"/>
              <w:rPr>
                <w:b/>
                <w:bCs/>
              </w:rPr>
            </w:pPr>
            <w:r w:rsidRPr="009C5150">
              <w:rPr>
                <w:b/>
                <w:bCs/>
              </w:rPr>
              <w:t>Price/Usage Fee</w:t>
            </w:r>
          </w:p>
        </w:tc>
        <w:tc>
          <w:tcPr>
            <w:tcW w:w="1106" w:type="dxa"/>
            <w:tcBorders>
              <w:bottom w:val="single" w:sz="4" w:space="0" w:color="auto"/>
            </w:tcBorders>
          </w:tcPr>
          <w:p w14:paraId="709972A0" w14:textId="77777777" w:rsidR="001B7ACF" w:rsidRPr="009C5150" w:rsidRDefault="001B7ACF" w:rsidP="009D3F1D">
            <w:pPr>
              <w:jc w:val="center"/>
              <w:rPr>
                <w:b/>
                <w:bCs/>
              </w:rPr>
            </w:pPr>
            <w:r w:rsidRPr="009C5150">
              <w:rPr>
                <w:b/>
                <w:bCs/>
              </w:rPr>
              <w:t>QTY</w:t>
            </w:r>
          </w:p>
        </w:tc>
        <w:tc>
          <w:tcPr>
            <w:tcW w:w="1509" w:type="dxa"/>
            <w:tcBorders>
              <w:bottom w:val="single" w:sz="4" w:space="0" w:color="auto"/>
            </w:tcBorders>
          </w:tcPr>
          <w:p w14:paraId="49CF4502" w14:textId="77777777" w:rsidR="001B7ACF" w:rsidRPr="009C5150" w:rsidRDefault="001B7ACF" w:rsidP="009D3F1D">
            <w:pPr>
              <w:jc w:val="center"/>
              <w:rPr>
                <w:b/>
                <w:bCs/>
              </w:rPr>
            </w:pPr>
            <w:r w:rsidRPr="009C5150">
              <w:rPr>
                <w:b/>
                <w:bCs/>
              </w:rPr>
              <w:t>Subtotal</w:t>
            </w:r>
          </w:p>
        </w:tc>
      </w:tr>
      <w:tr w:rsidR="001B7ACF" w:rsidRPr="006D1878" w14:paraId="42C65689" w14:textId="77777777" w:rsidTr="000417D0">
        <w:trPr>
          <w:jc w:val="center"/>
        </w:trPr>
        <w:tc>
          <w:tcPr>
            <w:tcW w:w="4945" w:type="dxa"/>
            <w:tcBorders>
              <w:bottom w:val="single" w:sz="4" w:space="0" w:color="auto"/>
            </w:tcBorders>
            <w:vAlign w:val="center"/>
          </w:tcPr>
          <w:p w14:paraId="56725066" w14:textId="77777777" w:rsidR="001B7ACF" w:rsidRPr="006D1878" w:rsidRDefault="00443EB8" w:rsidP="000417D0">
            <w:pPr>
              <w:spacing w:line="360" w:lineRule="auto"/>
            </w:pPr>
            <w:sdt>
              <w:sdtPr>
                <w:tag w:val="SCM_TERMSYNC_b88d85e0-9ce1-4308-922e-8a1f57cd541c"/>
                <w:id w:val="2004"/>
              </w:sdtPr>
              <w:sdtEndPr/>
              <w:sdtContent>
                <w:r w:rsidR="001B7ACF">
                  <w:rPr>
                    <w:rFonts w:eastAsia="Times New Roman"/>
                  </w:rPr>
                  <w:t>Falcon</w:t>
                </w:r>
              </w:sdtContent>
            </w:sdt>
          </w:p>
        </w:tc>
        <w:tc>
          <w:tcPr>
            <w:tcW w:w="1800" w:type="dxa"/>
            <w:tcBorders>
              <w:bottom w:val="single" w:sz="4" w:space="0" w:color="auto"/>
            </w:tcBorders>
            <w:vAlign w:val="center"/>
          </w:tcPr>
          <w:sdt>
            <w:sdtPr>
              <w:tag w:val="SCM_TERMSYNC_fbcb8b20-9dad-4d03-9a5a-d1df2bdccdf8"/>
              <w:id w:val="2005"/>
            </w:sdtPr>
            <w:sdtEndPr/>
            <w:sdtContent>
              <w:p w14:paraId="7A83465F" w14:textId="77777777" w:rsidR="00BF7BE2" w:rsidRDefault="00443EB8">
                <w:pPr>
                  <w:spacing w:line="360" w:lineRule="auto"/>
                  <w:jc w:val="center"/>
                </w:pPr>
                <w:r>
                  <w:rPr>
                    <w:rFonts w:eastAsia="Times New Roman"/>
                  </w:rPr>
                  <w:t>$2,500.00</w:t>
                </w:r>
              </w:p>
            </w:sdtContent>
          </w:sdt>
        </w:tc>
        <w:tc>
          <w:tcPr>
            <w:tcW w:w="1106" w:type="dxa"/>
            <w:tcBorders>
              <w:bottom w:val="single" w:sz="4" w:space="0" w:color="auto"/>
            </w:tcBorders>
            <w:vAlign w:val="center"/>
          </w:tcPr>
          <w:sdt>
            <w:sdtPr>
              <w:tag w:val="SCM_TERMSYNC_4d354545-407a-4752-a77a-d6c8067fe226"/>
              <w:id w:val="2006"/>
            </w:sdtPr>
            <w:sdtEndPr/>
            <w:sdtContent>
              <w:p w14:paraId="192FAB3E" w14:textId="77777777" w:rsidR="00BF7BE2" w:rsidRDefault="00443EB8">
                <w:pPr>
                  <w:spacing w:line="360" w:lineRule="auto"/>
                  <w:jc w:val="center"/>
                </w:pPr>
                <w:r>
                  <w:rPr>
                    <w:rFonts w:eastAsia="Times New Roman"/>
                  </w:rPr>
                  <w:t>3.00</w:t>
                </w:r>
              </w:p>
            </w:sdtContent>
          </w:sdt>
        </w:tc>
        <w:tc>
          <w:tcPr>
            <w:tcW w:w="1509" w:type="dxa"/>
            <w:tcBorders>
              <w:bottom w:val="single" w:sz="4" w:space="0" w:color="auto"/>
            </w:tcBorders>
            <w:vAlign w:val="center"/>
          </w:tcPr>
          <w:sdt>
            <w:sdtPr>
              <w:tag w:val="SCM_TERMSYNC_d7efe56d-38f0-4663-acb0-6f719ddf405f"/>
              <w:id w:val="2007"/>
            </w:sdtPr>
            <w:sdtEndPr/>
            <w:sdtContent>
              <w:p w14:paraId="54C91F65" w14:textId="77777777" w:rsidR="00BF7BE2" w:rsidRDefault="00443EB8">
                <w:pPr>
                  <w:spacing w:line="360" w:lineRule="auto"/>
                  <w:jc w:val="center"/>
                </w:pPr>
                <w:r>
                  <w:rPr>
                    <w:rFonts w:eastAsia="Times New Roman"/>
                  </w:rPr>
                  <w:t>$7,500.00</w:t>
                </w:r>
              </w:p>
            </w:sdtContent>
          </w:sdt>
        </w:tc>
      </w:tr>
      <w:tr w:rsidR="001B7ACF" w:rsidRPr="006D1878" w14:paraId="4EA1C20F" w14:textId="77777777" w:rsidTr="000417D0">
        <w:trPr>
          <w:jc w:val="center"/>
        </w:trPr>
        <w:tc>
          <w:tcPr>
            <w:tcW w:w="4945" w:type="dxa"/>
            <w:tcBorders>
              <w:bottom w:val="single" w:sz="4" w:space="0" w:color="auto"/>
            </w:tcBorders>
            <w:vAlign w:val="center"/>
          </w:tcPr>
          <w:p w14:paraId="4DF28E60" w14:textId="77777777" w:rsidR="001B7ACF" w:rsidRPr="006D1878" w:rsidRDefault="00443EB8" w:rsidP="000417D0">
            <w:pPr>
              <w:spacing w:line="360" w:lineRule="auto"/>
            </w:pPr>
            <w:sdt>
              <w:sdtPr>
                <w:tag w:val="SCM_TERMSYNC_21b49c49-ffc1-41f5-9373-7ab17a64c6ec"/>
                <w:id w:val="2008"/>
              </w:sdtPr>
              <w:sdtEndPr/>
              <w:sdtContent>
                <w:r w:rsidR="001B7ACF">
                  <w:rPr>
                    <w:rFonts w:eastAsia="Times New Roman"/>
                  </w:rPr>
                  <w:t>Falcon Flex</w:t>
                </w:r>
              </w:sdtContent>
            </w:sdt>
          </w:p>
        </w:tc>
        <w:tc>
          <w:tcPr>
            <w:tcW w:w="1800" w:type="dxa"/>
            <w:tcBorders>
              <w:bottom w:val="single" w:sz="4" w:space="0" w:color="auto"/>
            </w:tcBorders>
            <w:vAlign w:val="center"/>
          </w:tcPr>
          <w:sdt>
            <w:sdtPr>
              <w:tag w:val="SCM_TERMSYNC_8bfa33de-6ab6-4581-b5e5-8d7425e64ec6"/>
              <w:id w:val="2009"/>
            </w:sdtPr>
            <w:sdtEndPr/>
            <w:sdtContent>
              <w:p w14:paraId="6D4CD316" w14:textId="77777777" w:rsidR="00BF7BE2" w:rsidRDefault="00443EB8">
                <w:pPr>
                  <w:spacing w:line="360" w:lineRule="auto"/>
                  <w:jc w:val="center"/>
                </w:pPr>
                <w:r>
                  <w:rPr>
                    <w:rFonts w:eastAsia="Times New Roman"/>
                  </w:rPr>
                  <w:t>$3,000.00</w:t>
                </w:r>
              </w:p>
            </w:sdtContent>
          </w:sdt>
        </w:tc>
        <w:tc>
          <w:tcPr>
            <w:tcW w:w="1106" w:type="dxa"/>
            <w:tcBorders>
              <w:bottom w:val="single" w:sz="4" w:space="0" w:color="auto"/>
            </w:tcBorders>
            <w:vAlign w:val="center"/>
          </w:tcPr>
          <w:sdt>
            <w:sdtPr>
              <w:tag w:val="SCM_TERMSYNC_99708639-f2c2-4e47-97cb-0bfa8fbffa8c"/>
              <w:id w:val="2010"/>
            </w:sdtPr>
            <w:sdtEndPr/>
            <w:sdtContent>
              <w:p w14:paraId="374AE782" w14:textId="77777777" w:rsidR="00BF7BE2" w:rsidRDefault="00443EB8">
                <w:pPr>
                  <w:spacing w:line="360" w:lineRule="auto"/>
                  <w:jc w:val="center"/>
                </w:pPr>
                <w:r>
                  <w:rPr>
                    <w:rFonts w:eastAsia="Times New Roman"/>
                  </w:rPr>
                  <w:t>3.00</w:t>
                </w:r>
              </w:p>
            </w:sdtContent>
          </w:sdt>
        </w:tc>
        <w:tc>
          <w:tcPr>
            <w:tcW w:w="1509" w:type="dxa"/>
            <w:tcBorders>
              <w:bottom w:val="single" w:sz="4" w:space="0" w:color="auto"/>
            </w:tcBorders>
            <w:vAlign w:val="center"/>
          </w:tcPr>
          <w:sdt>
            <w:sdtPr>
              <w:tag w:val="SCM_TERMSYNC_e1ba1a83-d3df-4058-abcc-765d11cb05cf"/>
              <w:id w:val="2011"/>
            </w:sdtPr>
            <w:sdtEndPr/>
            <w:sdtContent>
              <w:p w14:paraId="4FA02B16" w14:textId="77777777" w:rsidR="00BF7BE2" w:rsidRDefault="00443EB8">
                <w:pPr>
                  <w:spacing w:line="360" w:lineRule="auto"/>
                  <w:jc w:val="center"/>
                </w:pPr>
                <w:r>
                  <w:rPr>
                    <w:rFonts w:eastAsia="Times New Roman"/>
                  </w:rPr>
                  <w:t>$9,000.00</w:t>
                </w:r>
              </w:p>
            </w:sdtContent>
          </w:sdt>
        </w:tc>
      </w:tr>
    </w:tbl>
    <w:p w14:paraId="2E9E95D6" w14:textId="77777777" w:rsidR="000B10BD" w:rsidRDefault="000B10BD" w:rsidP="001F4D66">
      <w:pPr>
        <w:tabs>
          <w:tab w:val="left" w:pos="660"/>
        </w:tabs>
        <w:spacing w:after="0" w:line="240" w:lineRule="auto"/>
        <w:ind w:right="1440"/>
        <w:rPr>
          <w:rFonts w:ascii="Times New Roman" w:eastAsia="Times New Roman" w:hAnsi="Times New Roman" w:cs="Times New Roman"/>
          <w:color w:val="000000"/>
          <w:sz w:val="18"/>
          <w:szCs w:val="18"/>
        </w:rPr>
      </w:pPr>
      <w:bookmarkStart w:id="0" w:name="bookmark=kix.a1ivr81fyfbs" w:colFirst="0" w:colLast="0"/>
      <w:bookmarkEnd w:id="0"/>
    </w:p>
    <w:tbl>
      <w:tblPr>
        <w:tblStyle w:val="TableGrid1"/>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40"/>
        <w:gridCol w:w="1620"/>
      </w:tblGrid>
      <w:tr w:rsidR="000E1AA6" w:rsidRPr="001F4D66" w14:paraId="707892F0" w14:textId="77777777" w:rsidTr="00BA4F53">
        <w:trPr>
          <w:jc w:val="center"/>
        </w:trPr>
        <w:tc>
          <w:tcPr>
            <w:tcW w:w="7740" w:type="dxa"/>
          </w:tcPr>
          <w:p w14:paraId="14E70B29" w14:textId="77777777" w:rsidR="000E1AA6" w:rsidRPr="006D1878" w:rsidRDefault="000E1AA6" w:rsidP="009D3F1D">
            <w:pPr>
              <w:jc w:val="right"/>
            </w:pPr>
            <w:r>
              <w:rPr>
                <w:rFonts w:eastAsia="Arial"/>
                <w:b/>
                <w:bCs/>
              </w:rPr>
              <w:t>Subtotal Year 1</w:t>
            </w:r>
            <w:r>
              <w:rPr>
                <w:rFonts w:eastAsia="Times New Roman"/>
              </w:rPr>
              <w:t>:</w:t>
            </w:r>
          </w:p>
        </w:tc>
        <w:tc>
          <w:tcPr>
            <w:tcW w:w="1620" w:type="dxa"/>
          </w:tcPr>
          <w:sdt>
            <w:sdtPr>
              <w:tag w:val="SCM_TERMSYNC_b40a763e-4d53-4de0-b1b8-074e3bd6f664"/>
              <w:id w:val="2012"/>
            </w:sdtPr>
            <w:sdtEndPr/>
            <w:sdtContent>
              <w:p w14:paraId="7EA3E441" w14:textId="77777777" w:rsidR="00BF7BE2" w:rsidRDefault="00443EB8">
                <w:pPr>
                  <w:spacing w:line="360" w:lineRule="auto"/>
                  <w:jc w:val="right"/>
                  <w:rPr>
                    <w:rFonts w:eastAsia="Times New Roman"/>
                  </w:rPr>
                </w:pPr>
                <w:r>
                  <w:rPr>
                    <w:rFonts w:eastAsia="Times New Roman"/>
                  </w:rPr>
                  <w:t>$17,550.00</w:t>
                </w:r>
              </w:p>
            </w:sdtContent>
          </w:sdt>
        </w:tc>
      </w:tr>
      <w:tr w:rsidR="000E1AA6" w:rsidRPr="006D1878" w14:paraId="43BEC360" w14:textId="77777777" w:rsidTr="00BA4F53">
        <w:trPr>
          <w:jc w:val="center"/>
        </w:trPr>
        <w:tc>
          <w:tcPr>
            <w:tcW w:w="7740" w:type="dxa"/>
          </w:tcPr>
          <w:p w14:paraId="5CA9EECE" w14:textId="77777777" w:rsidR="000E1AA6" w:rsidRPr="006D1878" w:rsidRDefault="000E1AA6" w:rsidP="009D3F1D">
            <w:pPr>
              <w:jc w:val="right"/>
            </w:pPr>
            <w:r>
              <w:rPr>
                <w:rFonts w:eastAsia="Arial"/>
                <w:b/>
                <w:bCs/>
              </w:rPr>
              <w:t>Subscription Term:</w:t>
            </w:r>
          </w:p>
        </w:tc>
        <w:tc>
          <w:tcPr>
            <w:tcW w:w="1620" w:type="dxa"/>
          </w:tcPr>
          <w:p w14:paraId="7E3B4B25" w14:textId="77777777" w:rsidR="000E1AA6" w:rsidRPr="006D1878" w:rsidRDefault="00443EB8" w:rsidP="009D3F1D">
            <w:pPr>
              <w:spacing w:line="360" w:lineRule="auto"/>
              <w:jc w:val="right"/>
            </w:pPr>
            <w:sdt>
              <w:sdtPr>
                <w:tag w:val="SCM_TERMSYNC_59376c74-4cd1-419a-9d2d-1a82a9972894"/>
                <w:id w:val="2013"/>
              </w:sdtPr>
              <w:sdtEndPr/>
              <w:sdtContent>
                <w:r w:rsidR="000E1AA6">
                  <w:rPr>
                    <w:rFonts w:eastAsia="Arial"/>
                  </w:rPr>
                  <w:t>24</w:t>
                </w:r>
              </w:sdtContent>
            </w:sdt>
            <w:r w:rsidR="000E1AA6">
              <w:t xml:space="preserve"> Months </w:t>
            </w:r>
          </w:p>
        </w:tc>
      </w:tr>
      <w:tr w:rsidR="000E1AA6" w14:paraId="15D988F0" w14:textId="77777777" w:rsidTr="00BA4F53">
        <w:trPr>
          <w:jc w:val="center"/>
        </w:trPr>
        <w:tc>
          <w:tcPr>
            <w:tcW w:w="7740" w:type="dxa"/>
          </w:tcPr>
          <w:p w14:paraId="085A1A50" w14:textId="77777777" w:rsidR="000E1AA6" w:rsidRPr="006D1878" w:rsidRDefault="000E1AA6" w:rsidP="009D3F1D">
            <w:pPr>
              <w:jc w:val="right"/>
            </w:pPr>
            <w:r>
              <w:rPr>
                <w:rFonts w:eastAsia="Arial"/>
                <w:b/>
                <w:bCs/>
              </w:rPr>
              <w:t xml:space="preserve">Annual </w:t>
            </w:r>
            <w:r w:rsidRPr="009E4C4F">
              <w:rPr>
                <w:rFonts w:eastAsia="Arial"/>
                <w:b/>
                <w:bCs/>
              </w:rPr>
              <w:t>Recurring Total:</w:t>
            </w:r>
          </w:p>
        </w:tc>
        <w:tc>
          <w:tcPr>
            <w:tcW w:w="1620" w:type="dxa"/>
          </w:tcPr>
          <w:sdt>
            <w:sdtPr>
              <w:tag w:val="SCM_TERMSYNC_0b367de2-1c8c-4766-b52b-2ce22cdbb091"/>
              <w:id w:val="2014"/>
            </w:sdtPr>
            <w:sdtEndPr/>
            <w:sdtContent>
              <w:p w14:paraId="03B019C7" w14:textId="77777777" w:rsidR="00BF7BE2" w:rsidRDefault="00443EB8">
                <w:pPr>
                  <w:spacing w:line="360" w:lineRule="auto"/>
                  <w:jc w:val="right"/>
                  <w:rPr>
                    <w:rFonts w:eastAsia="Arial"/>
                    <w:b/>
                    <w:bCs/>
                  </w:rPr>
                </w:pPr>
                <w:r>
                  <w:rPr>
                    <w:rFonts w:eastAsia="Times New Roman"/>
                  </w:rPr>
                  <w:t>$16,500.00</w:t>
                </w:r>
              </w:p>
            </w:sdtContent>
          </w:sdt>
        </w:tc>
      </w:tr>
      <w:tr w:rsidR="000E1AA6" w14:paraId="7FC39930" w14:textId="77777777" w:rsidTr="00BA4F53">
        <w:trPr>
          <w:jc w:val="center"/>
        </w:trPr>
        <w:tc>
          <w:tcPr>
            <w:tcW w:w="7740" w:type="dxa"/>
          </w:tcPr>
          <w:p w14:paraId="55672804" w14:textId="77777777" w:rsidR="000E1AA6" w:rsidRPr="006D1878" w:rsidRDefault="000E1AA6" w:rsidP="009D3F1D">
            <w:pPr>
              <w:jc w:val="right"/>
            </w:pPr>
            <w:r>
              <w:rPr>
                <w:rFonts w:eastAsia="Arial"/>
                <w:b/>
                <w:bCs/>
              </w:rPr>
              <w:t>Estimated Sales Tax:</w:t>
            </w:r>
          </w:p>
        </w:tc>
        <w:tc>
          <w:tcPr>
            <w:tcW w:w="1620" w:type="dxa"/>
          </w:tcPr>
          <w:sdt>
            <w:sdtPr>
              <w:tag w:val="SCM_TERMSYNC_0dea9dd4-31be-4fed-ab1e-73b610c32012"/>
              <w:id w:val="2015"/>
            </w:sdtPr>
            <w:sdtEndPr/>
            <w:sdtContent>
              <w:p w14:paraId="71771092" w14:textId="77777777" w:rsidR="00BF7BE2" w:rsidRDefault="00443EB8">
                <w:pPr>
                  <w:spacing w:line="360" w:lineRule="auto"/>
                  <w:jc w:val="right"/>
                  <w:rPr>
                    <w:rFonts w:eastAsia="Arial"/>
                    <w:b/>
                    <w:bCs/>
                  </w:rPr>
                </w:pPr>
                <w:r>
                  <w:rPr>
                    <w:rFonts w:eastAsia="Arial"/>
                  </w:rPr>
                  <w:t>$2,298.38</w:t>
                </w:r>
              </w:p>
            </w:sdtContent>
          </w:sdt>
        </w:tc>
      </w:tr>
      <w:tr w:rsidR="000E1AA6" w14:paraId="6F71445F" w14:textId="77777777" w:rsidTr="00BA4F53">
        <w:trPr>
          <w:jc w:val="center"/>
        </w:trPr>
        <w:tc>
          <w:tcPr>
            <w:tcW w:w="7740" w:type="dxa"/>
          </w:tcPr>
          <w:p w14:paraId="0DD8B2DD" w14:textId="77777777" w:rsidR="000E1AA6" w:rsidRPr="006D1878" w:rsidRDefault="000E1AA6" w:rsidP="009D3F1D">
            <w:pPr>
              <w:jc w:val="right"/>
            </w:pPr>
            <w:r>
              <w:rPr>
                <w:rFonts w:eastAsia="Arial"/>
                <w:b/>
                <w:bCs/>
              </w:rPr>
              <w:t>Total Contract Amount:</w:t>
            </w:r>
          </w:p>
        </w:tc>
        <w:tc>
          <w:tcPr>
            <w:tcW w:w="1620" w:type="dxa"/>
          </w:tcPr>
          <w:sdt>
            <w:sdtPr>
              <w:tag w:val="SCM_TERMSYNC_ac3cbce6-c2dd-4190-bd6d-010caedc9940"/>
              <w:id w:val="2016"/>
            </w:sdtPr>
            <w:sdtEndPr/>
            <w:sdtContent>
              <w:p w14:paraId="4D527577" w14:textId="77777777" w:rsidR="00BF7BE2" w:rsidRDefault="00443EB8">
                <w:pPr>
                  <w:spacing w:line="360" w:lineRule="auto"/>
                  <w:jc w:val="right"/>
                  <w:rPr>
                    <w:rFonts w:eastAsia="Arial"/>
                    <w:b/>
                    <w:bCs/>
                  </w:rPr>
                </w:pPr>
                <w:r>
                  <w:rPr>
                    <w:rFonts w:eastAsia="Arial"/>
                  </w:rPr>
                  <w:t>$34,050.00</w:t>
                </w:r>
              </w:p>
            </w:sdtContent>
          </w:sdt>
        </w:tc>
      </w:tr>
    </w:tbl>
    <w:p w14:paraId="6758F129" w14:textId="77777777" w:rsidR="000E1AA6" w:rsidRPr="006D1878" w:rsidRDefault="000E1AA6" w:rsidP="001F4D66">
      <w:pPr>
        <w:tabs>
          <w:tab w:val="left" w:pos="660"/>
        </w:tabs>
        <w:spacing w:after="0" w:line="240" w:lineRule="auto"/>
        <w:ind w:right="1440"/>
        <w:rPr>
          <w:rFonts w:ascii="Times New Roman" w:eastAsia="Times New Roman" w:hAnsi="Times New Roman" w:cs="Times New Roman"/>
          <w:color w:val="000000"/>
          <w:sz w:val="18"/>
          <w:szCs w:val="18"/>
        </w:rPr>
      </w:pPr>
    </w:p>
    <w:p w14:paraId="5A28AD73" w14:textId="77777777" w:rsidR="000B10BD" w:rsidRPr="006D1878" w:rsidRDefault="000B10BD">
      <w:pPr>
        <w:tabs>
          <w:tab w:val="left" w:pos="660"/>
        </w:tabs>
        <w:spacing w:after="0" w:line="240" w:lineRule="auto"/>
        <w:ind w:left="1440" w:right="1440"/>
        <w:rPr>
          <w:rFonts w:ascii="Times New Roman" w:eastAsia="Times New Roman" w:hAnsi="Times New Roman" w:cs="Times New Roman"/>
          <w:color w:val="000000"/>
          <w:sz w:val="18"/>
          <w:szCs w:val="18"/>
        </w:rPr>
      </w:pPr>
    </w:p>
    <w:p w14:paraId="659302C5" w14:textId="77777777" w:rsidR="000B10BD" w:rsidRPr="006D1878" w:rsidRDefault="000B10BD">
      <w:pPr>
        <w:tabs>
          <w:tab w:val="left" w:pos="660"/>
        </w:tabs>
        <w:spacing w:after="0" w:line="240" w:lineRule="auto"/>
        <w:ind w:left="1440" w:right="1440"/>
        <w:rPr>
          <w:rFonts w:ascii="Times New Roman" w:eastAsia="Times New Roman" w:hAnsi="Times New Roman" w:cs="Times New Roman"/>
          <w:color w:val="000000"/>
          <w:sz w:val="18"/>
          <w:szCs w:val="18"/>
        </w:rPr>
      </w:pPr>
    </w:p>
    <w:p w14:paraId="53DE3248" w14:textId="77777777" w:rsidR="000B10BD" w:rsidRPr="006D1878" w:rsidRDefault="000B10BD">
      <w:pPr>
        <w:tabs>
          <w:tab w:val="left" w:pos="660"/>
        </w:tabs>
        <w:spacing w:after="0" w:line="240" w:lineRule="auto"/>
        <w:ind w:left="1440" w:right="1440"/>
        <w:rPr>
          <w:rFonts w:ascii="Times New Roman" w:eastAsia="Times New Roman" w:hAnsi="Times New Roman" w:cs="Times New Roman"/>
          <w:color w:val="000000"/>
          <w:sz w:val="18"/>
          <w:szCs w:val="18"/>
        </w:rPr>
      </w:pPr>
    </w:p>
    <w:p w14:paraId="0E3BD185" w14:textId="77777777" w:rsidR="000B10BD" w:rsidRPr="006D1878" w:rsidRDefault="00ED3AFA">
      <w:pPr>
        <w:ind w:left="1440" w:right="1440"/>
        <w:rPr>
          <w:rFonts w:ascii="Times New Roman" w:eastAsia="Times New Roman" w:hAnsi="Times New Roman" w:cs="Times New Roman"/>
          <w:color w:val="000000"/>
          <w:sz w:val="18"/>
          <w:szCs w:val="18"/>
        </w:rPr>
      </w:pPr>
      <w:r w:rsidRPr="006D1878">
        <w:rPr>
          <w:rFonts w:ascii="Times New Roman" w:eastAsia="Times New Roman" w:hAnsi="Times New Roman" w:cs="Times New Roman"/>
          <w:color w:val="000000"/>
          <w:sz w:val="18"/>
          <w:szCs w:val="18"/>
        </w:rPr>
        <w:br w:type="page"/>
      </w:r>
    </w:p>
    <w:p w14:paraId="27E19B3B" w14:textId="77777777" w:rsidR="000B10BD" w:rsidRPr="006D1878" w:rsidRDefault="00ED3AFA">
      <w:pPr>
        <w:spacing w:after="0" w:line="240" w:lineRule="auto"/>
        <w:ind w:left="1440" w:right="1440"/>
        <w:rPr>
          <w:rFonts w:ascii="Times New Roman" w:eastAsia="Times New Roman" w:hAnsi="Times New Roman" w:cs="Times New Roman"/>
          <w:color w:val="000000"/>
          <w:sz w:val="22"/>
          <w:szCs w:val="22"/>
        </w:rPr>
      </w:pPr>
      <w:r w:rsidRPr="006D1878">
        <w:rPr>
          <w:rFonts w:ascii="Times New Roman" w:eastAsia="Times New Roman" w:hAnsi="Times New Roman" w:cs="Times New Roman"/>
          <w:color w:val="000000"/>
          <w:sz w:val="22"/>
          <w:szCs w:val="22"/>
        </w:rPr>
        <w:lastRenderedPageBreak/>
        <w:t>I have reviewed and agree to the Customer Implementation Guide on Schedule B at the end of this agreement.</w:t>
      </w:r>
    </w:p>
    <w:p w14:paraId="150CFDF4" w14:textId="77777777" w:rsidR="000B10BD" w:rsidRPr="006D1878" w:rsidRDefault="00ED3AFA">
      <w:pPr>
        <w:spacing w:after="0" w:line="240" w:lineRule="auto"/>
        <w:ind w:left="2520" w:right="1440"/>
        <w:rPr>
          <w:rFonts w:ascii="Times New Roman" w:eastAsia="Times New Roman" w:hAnsi="Times New Roman" w:cs="Times New Roman"/>
          <w:color w:val="FFFFFF" w:themeColor="background1"/>
          <w:sz w:val="22"/>
          <w:szCs w:val="22"/>
        </w:rPr>
      </w:pPr>
      <w:r w:rsidRPr="006D1878">
        <w:rPr>
          <w:rFonts w:ascii="Times New Roman" w:eastAsia="Times New Roman" w:hAnsi="Times New Roman" w:cs="Times New Roman"/>
          <w:color w:val="FFFFFF" w:themeColor="background1"/>
          <w:sz w:val="22"/>
          <w:szCs w:val="22"/>
        </w:rPr>
        <w:t>\FSInitials1\</w:t>
      </w:r>
    </w:p>
    <w:p w14:paraId="2E77331D" w14:textId="77777777" w:rsidR="000B10BD" w:rsidRPr="006D1878" w:rsidRDefault="000B10BD">
      <w:pPr>
        <w:spacing w:after="0" w:line="200" w:lineRule="auto"/>
        <w:ind w:left="1440" w:right="1440"/>
        <w:rPr>
          <w:rFonts w:ascii="Times New Roman" w:eastAsia="Times New Roman" w:hAnsi="Times New Roman" w:cs="Times New Roman"/>
          <w:color w:val="000000"/>
          <w:sz w:val="20"/>
          <w:szCs w:val="20"/>
        </w:rPr>
      </w:pPr>
    </w:p>
    <w:p w14:paraId="2DF09F3A" w14:textId="77777777" w:rsidR="000B10BD" w:rsidRPr="006D1878" w:rsidRDefault="00ED3AFA">
      <w:pPr>
        <w:spacing w:after="0" w:line="240" w:lineRule="auto"/>
        <w:ind w:left="1440" w:right="1440"/>
        <w:rPr>
          <w:rFonts w:ascii="Times New Roman" w:eastAsia="Times New Roman" w:hAnsi="Times New Roman" w:cs="Times New Roman"/>
          <w:color w:val="000000"/>
          <w:sz w:val="20"/>
          <w:szCs w:val="20"/>
        </w:rPr>
      </w:pPr>
      <w:r w:rsidRPr="006D1878">
        <w:rPr>
          <w:rFonts w:ascii="Times New Roman" w:eastAsia="Times New Roman" w:hAnsi="Times New Roman" w:cs="Times New Roman"/>
          <w:b/>
          <w:color w:val="000000"/>
          <w:sz w:val="20"/>
          <w:szCs w:val="20"/>
        </w:rPr>
        <w:t>By executing this Order Form, Agency represents and warrants that it has read and agrees all of the terms and</w:t>
      </w:r>
      <w:r w:rsidRPr="006D1878">
        <w:rPr>
          <w:rFonts w:ascii="Times New Roman" w:eastAsia="Times New Roman" w:hAnsi="Times New Roman" w:cs="Times New Roman"/>
          <w:color w:val="000000"/>
          <w:sz w:val="20"/>
          <w:szCs w:val="20"/>
        </w:rPr>
        <w:t xml:space="preserve"> </w:t>
      </w:r>
      <w:r w:rsidRPr="006D1878">
        <w:rPr>
          <w:rFonts w:ascii="Times New Roman" w:eastAsia="Times New Roman" w:hAnsi="Times New Roman" w:cs="Times New Roman"/>
          <w:b/>
          <w:color w:val="000000"/>
          <w:sz w:val="20"/>
          <w:szCs w:val="20"/>
        </w:rPr>
        <w:t xml:space="preserve">conditions contained in the Terms attached. </w:t>
      </w:r>
      <w:r w:rsidRPr="006D1878">
        <w:rPr>
          <w:rFonts w:ascii="Times New Roman" w:eastAsia="Times New Roman" w:hAnsi="Times New Roman" w:cs="Times New Roman"/>
          <w:color w:val="000000"/>
          <w:sz w:val="18"/>
          <w:szCs w:val="18"/>
        </w:rPr>
        <w:t>The Parties have executed this Agreement as of the dates set forth below.</w:t>
      </w:r>
    </w:p>
    <w:p w14:paraId="031936B0" w14:textId="77777777" w:rsidR="000B10BD" w:rsidRPr="006D1878" w:rsidRDefault="000B10BD">
      <w:pPr>
        <w:spacing w:after="0" w:line="240" w:lineRule="auto"/>
        <w:ind w:left="1440" w:right="1440"/>
        <w:rPr>
          <w:rFonts w:ascii="Times New Roman" w:eastAsia="Times New Roman" w:hAnsi="Times New Roman" w:cs="Times New Roman"/>
          <w:color w:val="000000"/>
          <w:sz w:val="18"/>
          <w:szCs w:val="18"/>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
        <w:gridCol w:w="3329"/>
        <w:gridCol w:w="326"/>
        <w:gridCol w:w="1032"/>
        <w:gridCol w:w="3678"/>
      </w:tblGrid>
      <w:tr w:rsidR="000B10BD" w:rsidRPr="006D1878" w14:paraId="5CA354D4" w14:textId="77777777">
        <w:trPr>
          <w:jc w:val="center"/>
        </w:trPr>
        <w:tc>
          <w:tcPr>
            <w:tcW w:w="4135" w:type="dxa"/>
            <w:gridSpan w:val="2"/>
          </w:tcPr>
          <w:p w14:paraId="79539D67" w14:textId="77777777" w:rsidR="000B10BD" w:rsidRPr="006D1878" w:rsidRDefault="00ED3AFA">
            <w:pPr>
              <w:spacing w:line="200" w:lineRule="exact"/>
              <w:rPr>
                <w:sz w:val="20"/>
                <w:szCs w:val="20"/>
                <w:lang w:val="en"/>
              </w:rPr>
            </w:pPr>
            <w:r w:rsidRPr="006D1878">
              <w:rPr>
                <w:b/>
                <w:sz w:val="20"/>
                <w:szCs w:val="20"/>
                <w:lang w:val="en"/>
              </w:rPr>
              <w:t>FLOCK GROUP, INC.</w:t>
            </w:r>
          </w:p>
        </w:tc>
        <w:tc>
          <w:tcPr>
            <w:tcW w:w="326" w:type="dxa"/>
          </w:tcPr>
          <w:p w14:paraId="17CA83B7" w14:textId="77777777" w:rsidR="000B10BD" w:rsidRPr="006D1878" w:rsidRDefault="000B10BD">
            <w:pPr>
              <w:spacing w:line="200" w:lineRule="exact"/>
              <w:rPr>
                <w:sz w:val="20"/>
                <w:szCs w:val="20"/>
                <w:lang w:val="en"/>
              </w:rPr>
            </w:pPr>
          </w:p>
        </w:tc>
        <w:tc>
          <w:tcPr>
            <w:tcW w:w="4710" w:type="dxa"/>
            <w:gridSpan w:val="2"/>
          </w:tcPr>
          <w:p w14:paraId="4F2BC14C" w14:textId="77777777" w:rsidR="000B10BD" w:rsidRPr="006D1878" w:rsidRDefault="00ED3AFA">
            <w:pPr>
              <w:spacing w:line="200" w:lineRule="exact"/>
              <w:rPr>
                <w:b/>
                <w:bCs/>
                <w:sz w:val="20"/>
                <w:szCs w:val="20"/>
                <w:lang w:val="en"/>
              </w:rPr>
            </w:pPr>
            <w:r>
              <w:rPr>
                <w:b/>
                <w:bCs/>
                <w:sz w:val="20"/>
                <w:szCs w:val="20"/>
                <w:lang w:val="en"/>
              </w:rPr>
              <w:t>Agency: NC - Guilford County SO</w:t>
            </w:r>
          </w:p>
        </w:tc>
      </w:tr>
      <w:tr w:rsidR="000B10BD" w:rsidRPr="006D1878" w14:paraId="1809725F" w14:textId="77777777">
        <w:trPr>
          <w:jc w:val="center"/>
        </w:trPr>
        <w:tc>
          <w:tcPr>
            <w:tcW w:w="9171" w:type="dxa"/>
            <w:gridSpan w:val="5"/>
          </w:tcPr>
          <w:p w14:paraId="00FA2927" w14:textId="77777777" w:rsidR="000B10BD" w:rsidRPr="006D1878" w:rsidRDefault="000B10BD">
            <w:pPr>
              <w:spacing w:line="200" w:lineRule="exact"/>
              <w:rPr>
                <w:sz w:val="20"/>
                <w:szCs w:val="20"/>
                <w:lang w:val="en"/>
              </w:rPr>
            </w:pPr>
          </w:p>
        </w:tc>
      </w:tr>
      <w:tr w:rsidR="000B10BD" w:rsidRPr="006D1878" w14:paraId="78A656F3" w14:textId="77777777">
        <w:trPr>
          <w:trHeight w:val="576"/>
          <w:jc w:val="center"/>
        </w:trPr>
        <w:tc>
          <w:tcPr>
            <w:tcW w:w="806" w:type="dxa"/>
            <w:vAlign w:val="bottom"/>
          </w:tcPr>
          <w:p w14:paraId="3D7558A4" w14:textId="77777777" w:rsidR="000B10BD" w:rsidRPr="006D1878" w:rsidRDefault="00ED3AFA">
            <w:pPr>
              <w:spacing w:line="200" w:lineRule="exact"/>
              <w:rPr>
                <w:sz w:val="20"/>
                <w:szCs w:val="20"/>
                <w:lang w:val="en"/>
              </w:rPr>
            </w:pPr>
            <w:r w:rsidRPr="006D1878">
              <w:rPr>
                <w:sz w:val="20"/>
                <w:szCs w:val="20"/>
                <w:lang w:val="en"/>
              </w:rPr>
              <w:t>By:</w:t>
            </w:r>
          </w:p>
        </w:tc>
        <w:tc>
          <w:tcPr>
            <w:tcW w:w="3329" w:type="dxa"/>
            <w:tcBorders>
              <w:bottom w:val="single" w:sz="4" w:space="0" w:color="auto"/>
            </w:tcBorders>
            <w:vAlign w:val="center"/>
          </w:tcPr>
          <w:p w14:paraId="59D65E69"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\FSSignature2\</w:t>
            </w:r>
          </w:p>
        </w:tc>
        <w:tc>
          <w:tcPr>
            <w:tcW w:w="326" w:type="dxa"/>
            <w:vAlign w:val="bottom"/>
          </w:tcPr>
          <w:p w14:paraId="0FF0C79A" w14:textId="77777777" w:rsidR="000B10BD" w:rsidRPr="006D1878" w:rsidRDefault="000B10BD">
            <w:pPr>
              <w:spacing w:line="200" w:lineRule="exact"/>
              <w:rPr>
                <w:sz w:val="20"/>
                <w:szCs w:val="20"/>
                <w:lang w:val="en"/>
              </w:rPr>
            </w:pPr>
          </w:p>
        </w:tc>
        <w:tc>
          <w:tcPr>
            <w:tcW w:w="1032" w:type="dxa"/>
            <w:vAlign w:val="bottom"/>
          </w:tcPr>
          <w:p w14:paraId="2326102D" w14:textId="77777777" w:rsidR="000B10BD" w:rsidRPr="006D1878" w:rsidRDefault="00ED3AFA">
            <w:pPr>
              <w:spacing w:line="200" w:lineRule="exact"/>
              <w:rPr>
                <w:sz w:val="20"/>
                <w:szCs w:val="20"/>
                <w:lang w:val="en"/>
              </w:rPr>
            </w:pPr>
            <w:r w:rsidRPr="006D1878">
              <w:rPr>
                <w:sz w:val="20"/>
                <w:szCs w:val="20"/>
                <w:lang w:val="en"/>
              </w:rPr>
              <w:t>By:</w:t>
            </w:r>
          </w:p>
        </w:tc>
        <w:tc>
          <w:tcPr>
            <w:tcW w:w="3678" w:type="dxa"/>
            <w:tcBorders>
              <w:left w:val="nil"/>
              <w:bottom w:val="single" w:sz="4" w:space="0" w:color="auto"/>
            </w:tcBorders>
            <w:vAlign w:val="center"/>
          </w:tcPr>
          <w:p w14:paraId="06474ECA"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\FSSignature1\</w:t>
            </w:r>
          </w:p>
        </w:tc>
      </w:tr>
      <w:tr w:rsidR="000B10BD" w:rsidRPr="006D1878" w14:paraId="582A075C" w14:textId="77777777">
        <w:trPr>
          <w:trHeight w:val="576"/>
          <w:jc w:val="center"/>
        </w:trPr>
        <w:tc>
          <w:tcPr>
            <w:tcW w:w="806" w:type="dxa"/>
            <w:vAlign w:val="bottom"/>
          </w:tcPr>
          <w:p w14:paraId="206291A1" w14:textId="77777777" w:rsidR="000B10BD" w:rsidRPr="006D1878" w:rsidRDefault="00ED3AFA">
            <w:pPr>
              <w:spacing w:line="200" w:lineRule="exact"/>
              <w:rPr>
                <w:sz w:val="20"/>
                <w:szCs w:val="20"/>
                <w:lang w:val="en"/>
              </w:rPr>
            </w:pPr>
            <w:r w:rsidRPr="006D1878">
              <w:rPr>
                <w:sz w:val="20"/>
                <w:szCs w:val="20"/>
                <w:lang w:val="en"/>
              </w:rPr>
              <w:t>Name:</w:t>
            </w:r>
          </w:p>
        </w:tc>
        <w:tc>
          <w:tcPr>
            <w:tcW w:w="3329" w:type="dxa"/>
            <w:tcBorders>
              <w:bottom w:val="single" w:sz="4" w:space="0" w:color="auto"/>
            </w:tcBorders>
            <w:vAlign w:val="center"/>
          </w:tcPr>
          <w:p w14:paraId="00798FF4"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\FSFullname2\</w:t>
            </w:r>
          </w:p>
        </w:tc>
        <w:tc>
          <w:tcPr>
            <w:tcW w:w="326" w:type="dxa"/>
            <w:vAlign w:val="bottom"/>
          </w:tcPr>
          <w:p w14:paraId="52943B89" w14:textId="77777777" w:rsidR="000B10BD" w:rsidRPr="006D1878" w:rsidRDefault="000B10BD">
            <w:pPr>
              <w:spacing w:line="200" w:lineRule="exact"/>
              <w:rPr>
                <w:sz w:val="20"/>
                <w:szCs w:val="20"/>
                <w:lang w:val="en"/>
              </w:rPr>
            </w:pPr>
          </w:p>
        </w:tc>
        <w:tc>
          <w:tcPr>
            <w:tcW w:w="1032" w:type="dxa"/>
            <w:vAlign w:val="bottom"/>
          </w:tcPr>
          <w:p w14:paraId="1BBCE3F2" w14:textId="77777777" w:rsidR="000B10BD" w:rsidRPr="006D1878" w:rsidRDefault="00ED3AFA">
            <w:pPr>
              <w:spacing w:line="200" w:lineRule="exact"/>
              <w:rPr>
                <w:sz w:val="20"/>
                <w:szCs w:val="20"/>
                <w:lang w:val="en"/>
              </w:rPr>
            </w:pPr>
            <w:r w:rsidRPr="006D1878">
              <w:rPr>
                <w:sz w:val="20"/>
                <w:szCs w:val="20"/>
                <w:lang w:val="en"/>
              </w:rPr>
              <w:t>Name:</w:t>
            </w:r>
          </w:p>
        </w:tc>
        <w:tc>
          <w:tcPr>
            <w:tcW w:w="3678" w:type="dxa"/>
            <w:tcBorders>
              <w:top w:val="single" w:sz="4" w:space="0" w:color="auto"/>
              <w:bottom w:val="single" w:sz="4" w:space="0" w:color="auto"/>
            </w:tcBorders>
            <w:vAlign w:val="center"/>
          </w:tcPr>
          <w:p w14:paraId="38816C71"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\FSFullname1\</w:t>
            </w:r>
          </w:p>
        </w:tc>
      </w:tr>
      <w:tr w:rsidR="000B10BD" w:rsidRPr="006D1878" w14:paraId="0407879D" w14:textId="77777777">
        <w:trPr>
          <w:trHeight w:val="576"/>
          <w:jc w:val="center"/>
        </w:trPr>
        <w:tc>
          <w:tcPr>
            <w:tcW w:w="806" w:type="dxa"/>
            <w:vAlign w:val="bottom"/>
          </w:tcPr>
          <w:p w14:paraId="5F694C3B" w14:textId="77777777" w:rsidR="000B10BD" w:rsidRPr="006D1878" w:rsidRDefault="00ED3AFA">
            <w:pPr>
              <w:spacing w:line="200" w:lineRule="exact"/>
              <w:rPr>
                <w:sz w:val="20"/>
                <w:szCs w:val="20"/>
                <w:lang w:val="en"/>
              </w:rPr>
            </w:pPr>
            <w:r w:rsidRPr="006D1878">
              <w:rPr>
                <w:sz w:val="20"/>
                <w:szCs w:val="20"/>
                <w:lang w:val="en"/>
              </w:rPr>
              <w:t>Title:</w:t>
            </w:r>
          </w:p>
        </w:tc>
        <w:tc>
          <w:tcPr>
            <w:tcW w:w="3329" w:type="dxa"/>
            <w:tcBorders>
              <w:top w:val="single" w:sz="4" w:space="0" w:color="auto"/>
              <w:bottom w:val="single" w:sz="4" w:space="0" w:color="auto"/>
            </w:tcBorders>
            <w:vAlign w:val="center"/>
          </w:tcPr>
          <w:p w14:paraId="659E5E48"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\FSTitle2\</w:t>
            </w:r>
          </w:p>
        </w:tc>
        <w:tc>
          <w:tcPr>
            <w:tcW w:w="326" w:type="dxa"/>
            <w:vAlign w:val="bottom"/>
          </w:tcPr>
          <w:p w14:paraId="0793CAC0" w14:textId="77777777" w:rsidR="000B10BD" w:rsidRPr="006D1878" w:rsidRDefault="000B10BD">
            <w:pPr>
              <w:spacing w:line="200" w:lineRule="exact"/>
              <w:rPr>
                <w:sz w:val="20"/>
                <w:szCs w:val="20"/>
                <w:lang w:val="en"/>
              </w:rPr>
            </w:pPr>
          </w:p>
        </w:tc>
        <w:tc>
          <w:tcPr>
            <w:tcW w:w="1032" w:type="dxa"/>
            <w:vAlign w:val="bottom"/>
          </w:tcPr>
          <w:p w14:paraId="4BD5CC04" w14:textId="77777777" w:rsidR="000B10BD" w:rsidRPr="006D1878" w:rsidRDefault="00ED3AFA">
            <w:pPr>
              <w:spacing w:line="200" w:lineRule="exact"/>
              <w:rPr>
                <w:sz w:val="20"/>
                <w:szCs w:val="20"/>
                <w:lang w:val="en"/>
              </w:rPr>
            </w:pPr>
            <w:r w:rsidRPr="006D1878">
              <w:rPr>
                <w:sz w:val="20"/>
                <w:szCs w:val="20"/>
                <w:lang w:val="en"/>
              </w:rPr>
              <w:t>Title:</w:t>
            </w:r>
          </w:p>
        </w:tc>
        <w:tc>
          <w:tcPr>
            <w:tcW w:w="3678" w:type="dxa"/>
            <w:tcBorders>
              <w:top w:val="single" w:sz="4" w:space="0" w:color="auto"/>
              <w:bottom w:val="single" w:sz="4" w:space="0" w:color="auto"/>
            </w:tcBorders>
            <w:vAlign w:val="center"/>
          </w:tcPr>
          <w:p w14:paraId="64008BFE"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\FSTitle1\</w:t>
            </w:r>
          </w:p>
        </w:tc>
      </w:tr>
      <w:tr w:rsidR="000B10BD" w:rsidRPr="006D1878" w14:paraId="7C081AAE" w14:textId="77777777">
        <w:trPr>
          <w:trHeight w:val="576"/>
          <w:jc w:val="center"/>
        </w:trPr>
        <w:tc>
          <w:tcPr>
            <w:tcW w:w="806" w:type="dxa"/>
            <w:vAlign w:val="bottom"/>
          </w:tcPr>
          <w:p w14:paraId="2FEA3A93" w14:textId="77777777" w:rsidR="000B10BD" w:rsidRPr="006D1878" w:rsidRDefault="00ED3AFA">
            <w:pPr>
              <w:spacing w:line="200" w:lineRule="exact"/>
              <w:rPr>
                <w:sz w:val="20"/>
                <w:szCs w:val="20"/>
                <w:lang w:val="en"/>
              </w:rPr>
            </w:pPr>
            <w:r w:rsidRPr="006D1878">
              <w:rPr>
                <w:sz w:val="20"/>
                <w:szCs w:val="20"/>
                <w:lang w:val="en"/>
              </w:rPr>
              <w:t>Date:</w:t>
            </w:r>
          </w:p>
        </w:tc>
        <w:tc>
          <w:tcPr>
            <w:tcW w:w="3329" w:type="dxa"/>
            <w:tcBorders>
              <w:top w:val="single" w:sz="4" w:space="0" w:color="auto"/>
              <w:bottom w:val="single" w:sz="4" w:space="0" w:color="auto"/>
            </w:tcBorders>
            <w:vAlign w:val="center"/>
          </w:tcPr>
          <w:p w14:paraId="47D5D725"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\FSDateSigned2\</w:t>
            </w:r>
          </w:p>
        </w:tc>
        <w:tc>
          <w:tcPr>
            <w:tcW w:w="326" w:type="dxa"/>
            <w:vAlign w:val="bottom"/>
          </w:tcPr>
          <w:p w14:paraId="71AB73B1" w14:textId="77777777" w:rsidR="000B10BD" w:rsidRPr="006D1878" w:rsidRDefault="000B10BD">
            <w:pPr>
              <w:spacing w:line="200" w:lineRule="exact"/>
              <w:rPr>
                <w:sz w:val="20"/>
                <w:szCs w:val="20"/>
                <w:lang w:val="en"/>
              </w:rPr>
            </w:pPr>
          </w:p>
        </w:tc>
        <w:tc>
          <w:tcPr>
            <w:tcW w:w="1032" w:type="dxa"/>
            <w:vAlign w:val="bottom"/>
          </w:tcPr>
          <w:p w14:paraId="5982318E" w14:textId="77777777" w:rsidR="000B10BD" w:rsidRPr="006D1878" w:rsidRDefault="00ED3AFA">
            <w:pPr>
              <w:spacing w:line="200" w:lineRule="exact"/>
              <w:rPr>
                <w:sz w:val="20"/>
                <w:szCs w:val="20"/>
                <w:lang w:val="en"/>
              </w:rPr>
            </w:pPr>
            <w:r w:rsidRPr="006D1878">
              <w:rPr>
                <w:sz w:val="20"/>
                <w:szCs w:val="20"/>
                <w:lang w:val="en"/>
              </w:rPr>
              <w:t>Date:</w:t>
            </w:r>
          </w:p>
        </w:tc>
        <w:tc>
          <w:tcPr>
            <w:tcW w:w="3678" w:type="dxa"/>
            <w:tcBorders>
              <w:top w:val="single" w:sz="4" w:space="0" w:color="auto"/>
              <w:bottom w:val="single" w:sz="4" w:space="0" w:color="auto"/>
            </w:tcBorders>
            <w:vAlign w:val="center"/>
          </w:tcPr>
          <w:p w14:paraId="72B3EFEC" w14:textId="77777777" w:rsidR="000B10BD" w:rsidRPr="006D1878" w:rsidRDefault="00ED3AFA">
            <w:pPr>
              <w:spacing w:line="200" w:lineRule="exact"/>
              <w:rPr>
                <w:color w:val="FFFFFF" w:themeColor="background1"/>
                <w:sz w:val="20"/>
                <w:szCs w:val="20"/>
                <w:lang w:val="en"/>
              </w:rPr>
            </w:pPr>
            <w:r w:rsidRPr="006D1878">
              <w:rPr>
                <w:color w:val="FFFFFF" w:themeColor="background1"/>
                <w:sz w:val="20"/>
                <w:szCs w:val="20"/>
                <w:lang w:val="en"/>
              </w:rPr>
              <w:t>\FSDateSigned1\</w:t>
            </w:r>
          </w:p>
        </w:tc>
      </w:tr>
    </w:tbl>
    <w:p w14:paraId="5DF47F6B" w14:textId="77777777" w:rsidR="000B10BD" w:rsidRPr="006D1878" w:rsidRDefault="000B10BD">
      <w:pPr>
        <w:spacing w:after="0" w:line="240" w:lineRule="auto"/>
        <w:ind w:left="1440" w:right="1440"/>
        <w:rPr>
          <w:rFonts w:ascii="Times New Roman" w:eastAsia="Times New Roman" w:hAnsi="Times New Roman" w:cs="Times New Roman"/>
          <w:color w:val="000000"/>
          <w:sz w:val="20"/>
          <w:szCs w:val="20"/>
        </w:rPr>
      </w:pPr>
    </w:p>
    <w:p w14:paraId="07C90F9B" w14:textId="77777777" w:rsidR="000B10BD" w:rsidRPr="006D1878" w:rsidRDefault="000B10BD">
      <w:pPr>
        <w:spacing w:after="0" w:line="20" w:lineRule="auto"/>
        <w:ind w:left="1440" w:right="1440"/>
        <w:rPr>
          <w:rFonts w:ascii="Times New Roman" w:eastAsia="Times New Roman" w:hAnsi="Times New Roman" w:cs="Times New Roman"/>
          <w:color w:val="000000"/>
          <w:sz w:val="20"/>
          <w:szCs w:val="20"/>
        </w:rPr>
      </w:pPr>
    </w:p>
    <w:p w14:paraId="476857B8" w14:textId="77777777" w:rsidR="000B10BD" w:rsidRPr="006D1878" w:rsidRDefault="000B10BD">
      <w:pPr>
        <w:pStyle w:val="Title"/>
        <w:keepNext w:val="0"/>
        <w:keepLines w:val="0"/>
        <w:spacing w:after="0" w:line="240" w:lineRule="auto"/>
        <w:ind w:left="1440" w:right="1440"/>
        <w:rPr>
          <w:rFonts w:ascii="Times New Roman" w:eastAsia="Times New Roman" w:hAnsi="Times New Roman" w:cs="Times New Roman"/>
          <w:color w:val="000000"/>
          <w:sz w:val="20"/>
          <w:szCs w:val="20"/>
        </w:rPr>
      </w:pPr>
    </w:p>
    <w:p w14:paraId="08FA0058" w14:textId="77777777" w:rsidR="00390575" w:rsidRDefault="0039057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14:paraId="79EBE2EB" w14:textId="77777777" w:rsidR="009F6252" w:rsidRDefault="009F6252" w:rsidP="002153E0">
      <w:pPr>
        <w:spacing w:after="0" w:line="240" w:lineRule="auto"/>
        <w:ind w:left="1440" w:right="1440"/>
        <w:jc w:val="center"/>
        <w:rPr>
          <w:rFonts w:ascii="Times New Roman" w:eastAsia="Times New Roman" w:hAnsi="Times New Roman" w:cs="Times New Roman"/>
          <w:b/>
          <w:color w:val="000000"/>
          <w:sz w:val="20"/>
          <w:szCs w:val="20"/>
        </w:rPr>
      </w:pPr>
      <w:r>
        <w:rPr>
          <w:noProof/>
        </w:rPr>
        <w:lastRenderedPageBreak/>
        <w:drawing>
          <wp:inline distT="114300" distB="114300" distL="114300" distR="114300" wp14:anchorId="408F2B35" wp14:editId="4F797675">
            <wp:extent cx="2287493" cy="756349"/>
            <wp:effectExtent l="0" t="0" r="0" b="0"/>
            <wp:docPr id="2"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png" descr="Logo&#10;&#10;Description automatically generated"/>
                    <pic:cNvPicPr preferRelativeResize="0"/>
                  </pic:nvPicPr>
                  <pic:blipFill>
                    <a:blip r:embed="rId9"/>
                    <a:srcRect/>
                    <a:stretch>
                      <a:fillRect/>
                    </a:stretch>
                  </pic:blipFill>
                  <pic:spPr>
                    <a:xfrm>
                      <a:off x="0" y="0"/>
                      <a:ext cx="2287493" cy="756349"/>
                    </a:xfrm>
                    <a:prstGeom prst="rect">
                      <a:avLst/>
                    </a:prstGeom>
                    <a:ln/>
                  </pic:spPr>
                </pic:pic>
              </a:graphicData>
            </a:graphic>
          </wp:inline>
        </w:drawing>
      </w:r>
    </w:p>
    <w:p w14:paraId="696D3EFD" w14:textId="77777777" w:rsidR="0029412D" w:rsidRDefault="0029412D" w:rsidP="00D2363E">
      <w:pPr>
        <w:pStyle w:val="Title"/>
        <w:keepNext w:val="0"/>
        <w:keepLines w:val="0"/>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GOVERNMENT AGENCY AGREEMENT</w:t>
      </w:r>
    </w:p>
    <w:p w14:paraId="1F166639" w14:textId="77777777" w:rsidR="0029412D" w:rsidRDefault="0029412D" w:rsidP="00D2363E">
      <w:pPr>
        <w:pStyle w:val="Heading3"/>
        <w:keepNext w:val="0"/>
        <w:keepLines w:val="0"/>
        <w:spacing w:after="0" w:line="240" w:lineRule="auto"/>
        <w:ind w:left="1440" w:right="1440"/>
        <w:jc w:val="center"/>
        <w:rPr>
          <w:rFonts w:ascii="Times New Roman" w:eastAsia="Times New Roman" w:hAnsi="Times New Roman" w:cs="Times New Roman"/>
          <w:color w:val="000000"/>
          <w:sz w:val="20"/>
          <w:szCs w:val="20"/>
        </w:rPr>
      </w:pPr>
      <w:bookmarkStart w:id="1" w:name="_gjdgxs" w:colFirst="0" w:colLast="0"/>
      <w:bookmarkEnd w:id="1"/>
    </w:p>
    <w:p w14:paraId="395C6B47"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This Government Agency Agreement (this “</w:t>
      </w:r>
      <w:r>
        <w:rPr>
          <w:rFonts w:ascii="Times New Roman" w:eastAsia="Times New Roman" w:hAnsi="Times New Roman" w:cs="Times New Roman"/>
          <w:b/>
          <w:color w:val="000000"/>
          <w:sz w:val="20"/>
          <w:szCs w:val="20"/>
        </w:rPr>
        <w:t>Agreement</w:t>
      </w:r>
      <w:r>
        <w:rPr>
          <w:rFonts w:ascii="Times New Roman" w:eastAsia="Times New Roman" w:hAnsi="Times New Roman" w:cs="Times New Roman"/>
          <w:color w:val="000000"/>
          <w:sz w:val="20"/>
          <w:szCs w:val="20"/>
        </w:rPr>
        <w:t>”) is entered into by and between Flock Group, Inc. with a place of business at 1170 Howell Mill Rd NW Suite 210, Atlanta, GA 30318 (“</w:t>
      </w:r>
      <w:r>
        <w:rPr>
          <w:rFonts w:ascii="Times New Roman" w:eastAsia="Times New Roman" w:hAnsi="Times New Roman" w:cs="Times New Roman"/>
          <w:b/>
          <w:color w:val="000000"/>
          <w:sz w:val="20"/>
          <w:szCs w:val="20"/>
        </w:rPr>
        <w:t>Flock</w:t>
      </w:r>
      <w:r>
        <w:rPr>
          <w:rFonts w:ascii="Times New Roman" w:eastAsia="Times New Roman" w:hAnsi="Times New Roman" w:cs="Times New Roman"/>
          <w:color w:val="000000"/>
          <w:sz w:val="20"/>
          <w:szCs w:val="20"/>
        </w:rPr>
        <w:t>”) and the police department or government agency identified in the signature block of the Order Form (“</w:t>
      </w:r>
      <w:r>
        <w:rPr>
          <w:rFonts w:ascii="Times New Roman" w:eastAsia="Times New Roman" w:hAnsi="Times New Roman" w:cs="Times New Roman"/>
          <w:b/>
          <w:color w:val="000000"/>
          <w:sz w:val="20"/>
          <w:szCs w:val="20"/>
        </w:rPr>
        <w:t>Agency</w:t>
      </w:r>
      <w:r>
        <w:rPr>
          <w:rFonts w:ascii="Times New Roman" w:eastAsia="Times New Roman" w:hAnsi="Times New Roman" w:cs="Times New Roman"/>
          <w:color w:val="000000"/>
          <w:sz w:val="20"/>
          <w:szCs w:val="20"/>
        </w:rPr>
        <w:t>”) (each a “</w:t>
      </w:r>
      <w:r>
        <w:rPr>
          <w:rFonts w:ascii="Times New Roman" w:eastAsia="Times New Roman" w:hAnsi="Times New Roman" w:cs="Times New Roman"/>
          <w:b/>
          <w:color w:val="000000"/>
          <w:sz w:val="20"/>
          <w:szCs w:val="20"/>
        </w:rPr>
        <w:t>Party</w:t>
      </w:r>
      <w:r>
        <w:rPr>
          <w:rFonts w:ascii="Times New Roman" w:eastAsia="Times New Roman" w:hAnsi="Times New Roman" w:cs="Times New Roman"/>
          <w:color w:val="000000"/>
          <w:sz w:val="20"/>
          <w:szCs w:val="20"/>
        </w:rPr>
        <w:t>,” and together, the “</w:t>
      </w:r>
      <w:r>
        <w:rPr>
          <w:rFonts w:ascii="Times New Roman" w:eastAsia="Times New Roman" w:hAnsi="Times New Roman" w:cs="Times New Roman"/>
          <w:b/>
          <w:color w:val="000000"/>
          <w:sz w:val="20"/>
          <w:szCs w:val="20"/>
        </w:rPr>
        <w:t>Parties</w:t>
      </w:r>
      <w:r>
        <w:rPr>
          <w:rFonts w:ascii="Times New Roman" w:eastAsia="Times New Roman" w:hAnsi="Times New Roman" w:cs="Times New Roman"/>
          <w:color w:val="000000"/>
          <w:sz w:val="20"/>
          <w:szCs w:val="20"/>
        </w:rPr>
        <w:t>”).</w:t>
      </w:r>
    </w:p>
    <w:p w14:paraId="298C6314"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p>
    <w:p w14:paraId="09C1B968" w14:textId="77777777" w:rsidR="0029412D" w:rsidRDefault="0029412D" w:rsidP="00D2363E">
      <w:pPr>
        <w:pBdr>
          <w:top w:val="nil"/>
          <w:left w:val="nil"/>
          <w:bottom w:val="nil"/>
          <w:right w:val="nil"/>
          <w:between w:val="nil"/>
        </w:pBdr>
        <w:spacing w:after="0" w:line="240" w:lineRule="auto"/>
        <w:ind w:left="1440" w:right="144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RECITALS</w:t>
      </w:r>
    </w:p>
    <w:p w14:paraId="67F274AA"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p>
    <w:p w14:paraId="5B728C33"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WHEREAS, </w:t>
      </w:r>
      <w:r>
        <w:rPr>
          <w:rFonts w:ascii="Times New Roman" w:eastAsia="Times New Roman" w:hAnsi="Times New Roman" w:cs="Times New Roman"/>
          <w:color w:val="000000"/>
          <w:sz w:val="20"/>
          <w:szCs w:val="20"/>
        </w:rPr>
        <w:t>Flock offers a software and hardware situational awareness solution for automatic license plates, video and audio detection through Flock’s technology platform (the “</w:t>
      </w:r>
      <w:r>
        <w:rPr>
          <w:rFonts w:ascii="Times New Roman" w:eastAsia="Times New Roman" w:hAnsi="Times New Roman" w:cs="Times New Roman"/>
          <w:b/>
          <w:color w:val="000000"/>
          <w:sz w:val="20"/>
          <w:szCs w:val="20"/>
        </w:rPr>
        <w:t>Flock Service</w:t>
      </w:r>
      <w:r>
        <w:rPr>
          <w:rFonts w:ascii="Times New Roman" w:eastAsia="Times New Roman" w:hAnsi="Times New Roman" w:cs="Times New Roman"/>
          <w:color w:val="000000"/>
          <w:sz w:val="20"/>
          <w:szCs w:val="20"/>
        </w:rPr>
        <w:t>”), and upon detection, the Flock Services are capable of capturing audio, video, image, and recording data and can provide notifications to Agency upon the instructions of Non-Agency End User (as defined below) (“</w:t>
      </w:r>
      <w:r>
        <w:rPr>
          <w:rFonts w:ascii="Times New Roman" w:eastAsia="Times New Roman" w:hAnsi="Times New Roman" w:cs="Times New Roman"/>
          <w:b/>
          <w:color w:val="000000"/>
          <w:sz w:val="20"/>
          <w:szCs w:val="20"/>
        </w:rPr>
        <w:t>Notifications</w:t>
      </w:r>
      <w:r>
        <w:rPr>
          <w:rFonts w:ascii="Times New Roman" w:eastAsia="Times New Roman" w:hAnsi="Times New Roman" w:cs="Times New Roman"/>
          <w:color w:val="000000"/>
          <w:sz w:val="20"/>
          <w:szCs w:val="20"/>
        </w:rPr>
        <w:t>”);</w:t>
      </w:r>
    </w:p>
    <w:p w14:paraId="547976B0"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p>
    <w:p w14:paraId="52CB28EF" w14:textId="77777777" w:rsidR="0029412D" w:rsidRDefault="0029412D" w:rsidP="00D2363E">
      <w:pPr>
        <w:shd w:val="clear" w:color="auto" w:fill="FFFFFF"/>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WHEREAS, </w:t>
      </w:r>
      <w:r>
        <w:rPr>
          <w:rFonts w:ascii="Times New Roman" w:eastAsia="Times New Roman" w:hAnsi="Times New Roman" w:cs="Times New Roman"/>
          <w:color w:val="000000"/>
          <w:sz w:val="20"/>
          <w:szCs w:val="20"/>
        </w:rPr>
        <w:t>Agency desires access to the Flock Service on existing cameras, provided by Agency, or Flock provided Flock Hardware (as defined below) in order to create, view, search and archive Footage and receive Notifications, including those from Non-Agency End Users of the Flock Service (where there is an investigative or bona fide lawful purpose) such as schools, neighborhood homeowners associations, businesses, and individual users;</w:t>
      </w:r>
    </w:p>
    <w:p w14:paraId="56EE4159"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p>
    <w:p w14:paraId="0D4DDC16"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WHEREAS,</w:t>
      </w:r>
      <w:r>
        <w:rPr>
          <w:rFonts w:ascii="Times New Roman" w:eastAsia="Times New Roman" w:hAnsi="Times New Roman" w:cs="Times New Roman"/>
          <w:color w:val="000000"/>
          <w:sz w:val="20"/>
          <w:szCs w:val="20"/>
        </w:rPr>
        <w:t xml:space="preserve"> Flock deletes all Footage on a rolling thirty (30) day basis, excluding Wing Replay which is deleted after seven (7) days. Agency is responsible for extracting, downloading and archiving Footage from the Flock System on its own storage devices for auditing for prosecutorial/administrative purposes; and </w:t>
      </w:r>
    </w:p>
    <w:p w14:paraId="7F00E8EB"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p>
    <w:p w14:paraId="60F470A9"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WHEREAS, </w:t>
      </w:r>
      <w:r>
        <w:rPr>
          <w:rFonts w:ascii="Times New Roman" w:eastAsia="Times New Roman" w:hAnsi="Times New Roman" w:cs="Times New Roman"/>
          <w:color w:val="000000"/>
          <w:sz w:val="20"/>
          <w:szCs w:val="20"/>
        </w:rPr>
        <w:t>Flock desires to provide Agency the Flock Service and any access thereto, subject to the terms and conditions of this Agreement, solely for the awareness, prevention, and prosecution of crime, bona fide investigations by police departments, and archiving for evidence gathering (“</w:t>
      </w:r>
      <w:r>
        <w:rPr>
          <w:rFonts w:ascii="Times New Roman" w:eastAsia="Times New Roman" w:hAnsi="Times New Roman" w:cs="Times New Roman"/>
          <w:b/>
          <w:color w:val="000000"/>
          <w:sz w:val="20"/>
          <w:szCs w:val="20"/>
        </w:rPr>
        <w:t>Permitted Purpose</w:t>
      </w:r>
      <w:r>
        <w:rPr>
          <w:rFonts w:ascii="Times New Roman" w:eastAsia="Times New Roman" w:hAnsi="Times New Roman" w:cs="Times New Roman"/>
          <w:color w:val="000000"/>
          <w:sz w:val="20"/>
          <w:szCs w:val="20"/>
        </w:rPr>
        <w:t xml:space="preserve">”).    </w:t>
      </w:r>
    </w:p>
    <w:p w14:paraId="1C92F5D0" w14:textId="77777777" w:rsidR="0029412D" w:rsidRDefault="0029412D" w:rsidP="00D2363E">
      <w:pPr>
        <w:pBdr>
          <w:top w:val="nil"/>
          <w:left w:val="nil"/>
          <w:bottom w:val="nil"/>
          <w:right w:val="nil"/>
          <w:between w:val="nil"/>
        </w:pBdr>
        <w:spacing w:after="0" w:line="240" w:lineRule="auto"/>
        <w:ind w:left="1440" w:right="1440"/>
        <w:rPr>
          <w:rFonts w:ascii="Times New Roman" w:eastAsia="Times New Roman" w:hAnsi="Times New Roman" w:cs="Times New Roman"/>
          <w:color w:val="000000"/>
          <w:sz w:val="20"/>
          <w:szCs w:val="20"/>
        </w:rPr>
      </w:pPr>
    </w:p>
    <w:p w14:paraId="4CECEE0D" w14:textId="77777777" w:rsidR="0029412D" w:rsidRDefault="0029412D" w:rsidP="00D2363E">
      <w:pPr>
        <w:pBdr>
          <w:top w:val="nil"/>
          <w:left w:val="nil"/>
          <w:bottom w:val="nil"/>
          <w:right w:val="nil"/>
          <w:between w:val="nil"/>
        </w:pBdr>
        <w:spacing w:after="0" w:line="240" w:lineRule="auto"/>
        <w:ind w:left="1440" w:right="144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AGREEMENT</w:t>
      </w:r>
    </w:p>
    <w:p w14:paraId="3875391F"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p>
    <w:p w14:paraId="041D3049"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NOW, THEREFORE,</w:t>
      </w:r>
      <w:r>
        <w:rPr>
          <w:rFonts w:ascii="Times New Roman" w:eastAsia="Times New Roman" w:hAnsi="Times New Roman" w:cs="Times New Roman"/>
          <w:color w:val="000000"/>
          <w:sz w:val="20"/>
          <w:szCs w:val="20"/>
        </w:rPr>
        <w:t xml:space="preserve"> Flock and Agency agree that this Agreement, and any addenda attached hereto or referenced herein, constitute the complete and exclusive statement of the Agreement of the Parties with respect to the subject matter of this Agreement, and replace and supersede all prior agreements, term sheets, purchase orders, correspondence, oral or written communications and negotiations by and between the Parties.</w:t>
      </w:r>
    </w:p>
    <w:p w14:paraId="6ED201B6"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p>
    <w:p w14:paraId="09988EDE" w14:textId="77777777" w:rsidR="0029412D" w:rsidRDefault="0029412D" w:rsidP="00D2363E">
      <w:pPr>
        <w:pStyle w:val="Heading3"/>
        <w:keepNext w:val="0"/>
        <w:keepLines w:val="0"/>
        <w:ind w:left="1440" w:right="144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DEFINITIONS</w:t>
      </w:r>
    </w:p>
    <w:p w14:paraId="3CAD95EB"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Certain capitalized terms, not otherwise defined herein, have the meanings set forth or cross-referenced in this Section 1.</w:t>
      </w:r>
    </w:p>
    <w:p w14:paraId="6A5D25D8"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w:t>
      </w:r>
      <w:r>
        <w:rPr>
          <w:rFonts w:ascii="Times New Roman" w:eastAsia="Times New Roman" w:hAnsi="Times New Roman" w:cs="Times New Roman"/>
          <w:b/>
          <w:color w:val="000000"/>
          <w:sz w:val="20"/>
          <w:szCs w:val="20"/>
        </w:rPr>
        <w:t>Advanced Search</w:t>
      </w:r>
      <w:r>
        <w:rPr>
          <w:rFonts w:ascii="Times New Roman" w:eastAsia="Times New Roman" w:hAnsi="Times New Roman" w:cs="Times New Roman"/>
          <w:color w:val="000000"/>
          <w:sz w:val="20"/>
          <w:szCs w:val="20"/>
        </w:rPr>
        <w:t>” means the provision of Services, via the web interface using Flock’s software applications, which utilize advanced evidence delivery capabilities including convoy analysis, multi-geo search, visual search, cradlepoint integration for automatic vehicle location, and common plate analysis.</w:t>
      </w:r>
    </w:p>
    <w:p w14:paraId="1281C8A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w:t>
      </w:r>
      <w:r>
        <w:rPr>
          <w:rFonts w:ascii="Times New Roman" w:eastAsia="Times New Roman" w:hAnsi="Times New Roman" w:cs="Times New Roman"/>
          <w:b/>
          <w:i/>
          <w:color w:val="000000"/>
          <w:sz w:val="20"/>
          <w:szCs w:val="20"/>
        </w:rPr>
        <w:t>Agency Data</w:t>
      </w:r>
      <w:r>
        <w:rPr>
          <w:rFonts w:ascii="Times New Roman" w:eastAsia="Times New Roman" w:hAnsi="Times New Roman" w:cs="Times New Roman"/>
          <w:color w:val="000000"/>
          <w:sz w:val="20"/>
          <w:szCs w:val="20"/>
        </w:rPr>
        <w:t xml:space="preserve">” means the data, media and content provided by Agency through the Services. For the avoidance of doubt, the Agency Data will include the Footage. </w:t>
      </w:r>
    </w:p>
    <w:p w14:paraId="17FA9751"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r>
        <w:rPr>
          <w:rFonts w:ascii="Times New Roman" w:eastAsia="Times New Roman" w:hAnsi="Times New Roman" w:cs="Times New Roman"/>
          <w:b/>
          <w:i/>
          <w:color w:val="000000"/>
          <w:sz w:val="20"/>
          <w:szCs w:val="20"/>
        </w:rPr>
        <w:t xml:space="preserve"> “Agency Generated Data”</w:t>
      </w:r>
      <w:r>
        <w:rPr>
          <w:rFonts w:ascii="Times New Roman" w:eastAsia="Times New Roman" w:hAnsi="Times New Roman" w:cs="Times New Roman"/>
          <w:color w:val="000000"/>
          <w:sz w:val="20"/>
          <w:szCs w:val="20"/>
        </w:rPr>
        <w:t xml:space="preserve"> means the messages, text, illustrations, files, images, graphics, photos, comments, sounds, music, videos, information, content, ratings, reviews, data, questions, suggestions, other information or materials posted, uploaded, displayed, published, distributed, transmitted, broadcasted, or otherwise made available on or submitted through the Wing Suite.</w:t>
      </w:r>
    </w:p>
    <w:p w14:paraId="038BB534"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 “</w:t>
      </w:r>
      <w:r>
        <w:rPr>
          <w:rFonts w:ascii="Times New Roman" w:eastAsia="Times New Roman" w:hAnsi="Times New Roman" w:cs="Times New Roman"/>
          <w:b/>
          <w:i/>
          <w:color w:val="000000"/>
          <w:sz w:val="20"/>
          <w:szCs w:val="20"/>
        </w:rPr>
        <w:t>Agency Hardware</w:t>
      </w:r>
      <w:r>
        <w:rPr>
          <w:rFonts w:ascii="Times New Roman" w:eastAsia="Times New Roman" w:hAnsi="Times New Roman" w:cs="Times New Roman"/>
          <w:color w:val="000000"/>
          <w:sz w:val="20"/>
          <w:szCs w:val="20"/>
        </w:rPr>
        <w:t xml:space="preserve">” means the third-party camera owned or provided by Agency and any other physical elements that interact with the Embedded Software and the Web Interface to provide the Services. </w:t>
      </w:r>
    </w:p>
    <w:p w14:paraId="21B336E7"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 “</w:t>
      </w:r>
      <w:r>
        <w:rPr>
          <w:rFonts w:ascii="Times New Roman" w:eastAsia="Times New Roman" w:hAnsi="Times New Roman" w:cs="Times New Roman"/>
          <w:b/>
          <w:i/>
          <w:color w:val="000000"/>
          <w:sz w:val="20"/>
          <w:szCs w:val="20"/>
        </w:rPr>
        <w:t>Aggregated Data</w:t>
      </w:r>
      <w:r>
        <w:rPr>
          <w:rFonts w:ascii="Times New Roman" w:eastAsia="Times New Roman" w:hAnsi="Times New Roman" w:cs="Times New Roman"/>
          <w:color w:val="000000"/>
          <w:sz w:val="20"/>
          <w:szCs w:val="20"/>
        </w:rPr>
        <w:t xml:space="preserve">” means information that relates to a group or category of individuals, from which any potential individuals’ personal identifying information has been permanently “anonymized” by commercially available standards to irreversibly alter data in such a way that a data subject (i.e., individual person or impersonal entity) can no longer be identified directly or indirectly. </w:t>
      </w:r>
    </w:p>
    <w:p w14:paraId="734DF96E"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w:t>
      </w:r>
      <w:r>
        <w:rPr>
          <w:rFonts w:ascii="Times New Roman" w:eastAsia="Times New Roman" w:hAnsi="Times New Roman" w:cs="Times New Roman"/>
          <w:b/>
          <w:i/>
          <w:color w:val="000000"/>
          <w:sz w:val="20"/>
          <w:szCs w:val="20"/>
        </w:rPr>
        <w:t>Authorized End User(s)</w:t>
      </w:r>
      <w:r>
        <w:rPr>
          <w:rFonts w:ascii="Times New Roman" w:eastAsia="Times New Roman" w:hAnsi="Times New Roman" w:cs="Times New Roman"/>
          <w:color w:val="000000"/>
          <w:sz w:val="20"/>
          <w:szCs w:val="20"/>
        </w:rPr>
        <w:t>” means any individual employees, agents, or contractors of Agency accessing or using the Services through the Web Interface, under the rights granted to Agency pursuant to this Agreement.</w:t>
      </w:r>
    </w:p>
    <w:p w14:paraId="1166F609"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w:t>
      </w:r>
      <w:r>
        <w:rPr>
          <w:rFonts w:ascii="Times New Roman" w:eastAsia="Times New Roman" w:hAnsi="Times New Roman" w:cs="Times New Roman"/>
          <w:b/>
          <w:i/>
          <w:color w:val="000000"/>
          <w:sz w:val="20"/>
          <w:szCs w:val="20"/>
        </w:rPr>
        <w:t>Deployment Plan</w:t>
      </w:r>
      <w:r>
        <w:rPr>
          <w:rFonts w:ascii="Times New Roman" w:eastAsia="Times New Roman" w:hAnsi="Times New Roman" w:cs="Times New Roman"/>
          <w:color w:val="000000"/>
          <w:sz w:val="20"/>
          <w:szCs w:val="20"/>
        </w:rPr>
        <w:t>” means the strategic geographic mapping of the location(s) and implementation of Flock Hardware, and/or other relevant Services required under this Agreement.</w:t>
      </w:r>
    </w:p>
    <w:p w14:paraId="35F98186"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 “</w:t>
      </w:r>
      <w:r>
        <w:rPr>
          <w:rFonts w:ascii="Times New Roman" w:eastAsia="Times New Roman" w:hAnsi="Times New Roman" w:cs="Times New Roman"/>
          <w:b/>
          <w:i/>
          <w:color w:val="000000"/>
          <w:sz w:val="20"/>
          <w:szCs w:val="20"/>
        </w:rPr>
        <w:t>Documentation</w:t>
      </w:r>
      <w:r>
        <w:rPr>
          <w:rFonts w:ascii="Times New Roman" w:eastAsia="Times New Roman" w:hAnsi="Times New Roman" w:cs="Times New Roman"/>
          <w:color w:val="000000"/>
          <w:sz w:val="20"/>
          <w:szCs w:val="20"/>
        </w:rPr>
        <w:t>” means text and/or graphical documentation, whether in electronic or printed format, that describe the features, functions and operation of the Services which are provided by Flock to Agency in accordance with the terms of this Agreement.</w:t>
      </w:r>
    </w:p>
    <w:p w14:paraId="3FEACBBE"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w:t>
      </w:r>
      <w:r>
        <w:rPr>
          <w:rFonts w:ascii="Times New Roman" w:eastAsia="Times New Roman" w:hAnsi="Times New Roman" w:cs="Times New Roman"/>
          <w:b/>
          <w:i/>
          <w:color w:val="000000"/>
          <w:sz w:val="20"/>
          <w:szCs w:val="20"/>
        </w:rPr>
        <w:t>Embedded Software</w:t>
      </w:r>
      <w:r>
        <w:rPr>
          <w:rFonts w:ascii="Times New Roman" w:eastAsia="Times New Roman" w:hAnsi="Times New Roman" w:cs="Times New Roman"/>
          <w:color w:val="000000"/>
          <w:sz w:val="20"/>
          <w:szCs w:val="20"/>
        </w:rPr>
        <w:t xml:space="preserve">” means the software and/or firmware embedded or preinstalled on the Flock Hardware or Agency Hardware. </w:t>
      </w:r>
    </w:p>
    <w:p w14:paraId="2D971E9A"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 “</w:t>
      </w:r>
      <w:r>
        <w:rPr>
          <w:rFonts w:ascii="Times New Roman" w:eastAsia="Times New Roman" w:hAnsi="Times New Roman" w:cs="Times New Roman"/>
          <w:b/>
          <w:i/>
          <w:color w:val="000000"/>
          <w:sz w:val="20"/>
          <w:szCs w:val="20"/>
        </w:rPr>
        <w:t>Falcon Flex</w:t>
      </w:r>
      <w:r>
        <w:rPr>
          <w:rFonts w:ascii="Times New Roman" w:eastAsia="Times New Roman" w:hAnsi="Times New Roman" w:cs="Times New Roman"/>
          <w:color w:val="000000"/>
          <w:sz w:val="20"/>
          <w:szCs w:val="20"/>
        </w:rPr>
        <w:t>” means an infrastructure-free, location-flexible license plate reader camera that enables the Agency to self-install.</w:t>
      </w:r>
    </w:p>
    <w:p w14:paraId="197DC6F9"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 “</w:t>
      </w:r>
      <w:r>
        <w:rPr>
          <w:rFonts w:ascii="Times New Roman" w:eastAsia="Times New Roman" w:hAnsi="Times New Roman" w:cs="Times New Roman"/>
          <w:b/>
          <w:i/>
          <w:color w:val="000000"/>
          <w:sz w:val="20"/>
          <w:szCs w:val="20"/>
        </w:rPr>
        <w:t>Flock Hardware</w:t>
      </w:r>
      <w:r>
        <w:rPr>
          <w:rFonts w:ascii="Times New Roman" w:eastAsia="Times New Roman" w:hAnsi="Times New Roman" w:cs="Times New Roman"/>
          <w:color w:val="000000"/>
          <w:sz w:val="20"/>
          <w:szCs w:val="20"/>
        </w:rPr>
        <w:t xml:space="preserve">” means the Flock cameras or device, pole, clamps, solar panel, installation components, and any other physical elements that interact with the Embedded Software and the Web Interface to provide the Flock Services. </w:t>
      </w:r>
    </w:p>
    <w:p w14:paraId="09470DCF"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 “</w:t>
      </w:r>
      <w:r>
        <w:rPr>
          <w:rFonts w:ascii="Times New Roman" w:eastAsia="Times New Roman" w:hAnsi="Times New Roman" w:cs="Times New Roman"/>
          <w:b/>
          <w:i/>
          <w:color w:val="000000"/>
          <w:sz w:val="20"/>
          <w:szCs w:val="20"/>
        </w:rPr>
        <w:t>Flock IP</w:t>
      </w:r>
      <w:r>
        <w:rPr>
          <w:rFonts w:ascii="Times New Roman" w:eastAsia="Times New Roman" w:hAnsi="Times New Roman" w:cs="Times New Roman"/>
          <w:color w:val="000000"/>
          <w:sz w:val="20"/>
          <w:szCs w:val="20"/>
        </w:rPr>
        <w:t xml:space="preserve">” means the Services, the Documentation, the Embedded Software, the Installation Services, and any and all intellectual property therein or otherwise provided to Agency and/or its Authorized End Users in connection with the foregoing. </w:t>
      </w:r>
    </w:p>
    <w:p w14:paraId="05E97F64"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1.13 “</w:t>
      </w:r>
      <w:r>
        <w:rPr>
          <w:rFonts w:ascii="Times New Roman" w:eastAsia="Times New Roman" w:hAnsi="Times New Roman" w:cs="Times New Roman"/>
          <w:b/>
          <w:i/>
          <w:color w:val="000000"/>
          <w:sz w:val="20"/>
          <w:szCs w:val="20"/>
        </w:rPr>
        <w:t>Flock Safety Falcon™</w:t>
      </w:r>
      <w:r>
        <w:rPr>
          <w:rFonts w:ascii="Times New Roman" w:eastAsia="Times New Roman" w:hAnsi="Times New Roman" w:cs="Times New Roman"/>
          <w:color w:val="000000"/>
          <w:sz w:val="20"/>
          <w:szCs w:val="20"/>
        </w:rPr>
        <w:t xml:space="preserve">” means an infrastructure-free license plate reader camera that utilizes Vehicle Fingerprint™ technology to capture vehicular attributes. </w:t>
      </w:r>
    </w:p>
    <w:p w14:paraId="69C8D3DA"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1.14 “</w:t>
      </w:r>
      <w:r>
        <w:rPr>
          <w:rFonts w:ascii="Times New Roman" w:eastAsia="Times New Roman" w:hAnsi="Times New Roman" w:cs="Times New Roman"/>
          <w:b/>
          <w:i/>
          <w:color w:val="000000"/>
          <w:sz w:val="20"/>
          <w:szCs w:val="20"/>
        </w:rPr>
        <w:t>Flock Safety Raven™</w:t>
      </w:r>
      <w:r>
        <w:rPr>
          <w:rFonts w:ascii="Times New Roman" w:eastAsia="Times New Roman" w:hAnsi="Times New Roman" w:cs="Times New Roman"/>
          <w:color w:val="000000"/>
          <w:sz w:val="20"/>
          <w:szCs w:val="20"/>
        </w:rPr>
        <w:t xml:space="preserve">” means an audio detection device that provides real-time alerting to law enforcement based on programmed audio events such as gunshots, breaking glass, and street racing. </w:t>
      </w:r>
    </w:p>
    <w:p w14:paraId="587438B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1.15 “</w:t>
      </w:r>
      <w:r>
        <w:rPr>
          <w:rFonts w:ascii="Times New Roman" w:eastAsia="Times New Roman" w:hAnsi="Times New Roman" w:cs="Times New Roman"/>
          <w:b/>
          <w:i/>
          <w:color w:val="000000"/>
          <w:sz w:val="20"/>
          <w:szCs w:val="20"/>
        </w:rPr>
        <w:t>Flock Safety Sparrow™</w:t>
      </w:r>
      <w:r>
        <w:rPr>
          <w:rFonts w:ascii="Times New Roman" w:eastAsia="Times New Roman" w:hAnsi="Times New Roman" w:cs="Times New Roman"/>
          <w:color w:val="000000"/>
          <w:sz w:val="20"/>
          <w:szCs w:val="20"/>
        </w:rPr>
        <w:t xml:space="preserve">” means an infrastructure-free license plate reader camera for residential roadways that utilizes Vehicle Fingerprint™ technology to capture vehicular attributes. </w:t>
      </w:r>
    </w:p>
    <w:p w14:paraId="7DAFF115"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1.17 “</w:t>
      </w:r>
      <w:r>
        <w:rPr>
          <w:rFonts w:ascii="Times New Roman" w:eastAsia="Times New Roman" w:hAnsi="Times New Roman" w:cs="Times New Roman"/>
          <w:b/>
          <w:i/>
          <w:color w:val="000000"/>
          <w:sz w:val="20"/>
          <w:szCs w:val="20"/>
        </w:rPr>
        <w:t>Footage</w:t>
      </w:r>
      <w:r>
        <w:rPr>
          <w:rFonts w:ascii="Times New Roman" w:eastAsia="Times New Roman" w:hAnsi="Times New Roman" w:cs="Times New Roman"/>
          <w:color w:val="000000"/>
          <w:sz w:val="20"/>
          <w:szCs w:val="20"/>
        </w:rPr>
        <w:t xml:space="preserve">” means still images, video, audio and other data captured by the Flock Hardware or Agency Hardware in the course of and provided via the Services. </w:t>
      </w:r>
    </w:p>
    <w:p w14:paraId="61C0AC76"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1.18 </w:t>
      </w:r>
      <w:r>
        <w:rPr>
          <w:rFonts w:ascii="Times New Roman" w:eastAsia="Times New Roman" w:hAnsi="Times New Roman" w:cs="Times New Roman"/>
          <w:i/>
          <w:color w:val="000000"/>
          <w:sz w:val="20"/>
          <w:szCs w:val="20"/>
        </w:rPr>
        <w:t>“</w:t>
      </w:r>
      <w:r>
        <w:rPr>
          <w:rFonts w:ascii="Times New Roman" w:eastAsia="Times New Roman" w:hAnsi="Times New Roman" w:cs="Times New Roman"/>
          <w:b/>
          <w:i/>
          <w:color w:val="000000"/>
          <w:sz w:val="20"/>
          <w:szCs w:val="20"/>
        </w:rPr>
        <w:t>Hotlist(s)</w:t>
      </w:r>
      <w:r>
        <w:rPr>
          <w:rFonts w:ascii="Times New Roman" w:eastAsia="Times New Roman" w:hAnsi="Times New Roman" w:cs="Times New Roman"/>
          <w:color w:val="000000"/>
          <w:sz w:val="20"/>
          <w:szCs w:val="20"/>
        </w:rPr>
        <w:t>” means a digital file containing alphanumeric license plate related information pertaining to vehicles of interest, which may include stolen vehicles, stolen vehicle license plates, vehicles owned or associated with wanted or missing person(s), vehicles suspected of being involved with criminal or terrorist activities, and other legitimate law enforcement purposes. Hotlist also includes, but is not limited to, national data (i.e. NCIC) for similar categories, license plates associated with AMBER Alerts or Missing Persons/Vulnerable Adult Alerts, and includes manually entered license plate information associated with crimes that have occurred in any local jurisdiction.</w:t>
      </w:r>
    </w:p>
    <w:p w14:paraId="37A5123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1.19 </w:t>
      </w:r>
      <w:r>
        <w:rPr>
          <w:rFonts w:ascii="Times New Roman" w:eastAsia="Times New Roman" w:hAnsi="Times New Roman" w:cs="Times New Roman"/>
          <w:i/>
          <w:color w:val="000000"/>
          <w:sz w:val="20"/>
          <w:szCs w:val="20"/>
        </w:rPr>
        <w:t>“</w:t>
      </w:r>
      <w:r>
        <w:rPr>
          <w:rFonts w:ascii="Times New Roman" w:eastAsia="Times New Roman" w:hAnsi="Times New Roman" w:cs="Times New Roman"/>
          <w:b/>
          <w:i/>
          <w:color w:val="000000"/>
          <w:sz w:val="20"/>
          <w:szCs w:val="20"/>
        </w:rPr>
        <w:t>Implementation Fee(s)</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xml:space="preserve"> means the monetary fees associated with the Installation Services, as defined below.</w:t>
      </w:r>
    </w:p>
    <w:p w14:paraId="52B7CE25"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  “</w:t>
      </w:r>
      <w:r>
        <w:rPr>
          <w:rFonts w:ascii="Times New Roman" w:eastAsia="Times New Roman" w:hAnsi="Times New Roman" w:cs="Times New Roman"/>
          <w:b/>
          <w:i/>
          <w:color w:val="000000"/>
          <w:sz w:val="20"/>
          <w:szCs w:val="20"/>
        </w:rPr>
        <w:t>Installation Services</w:t>
      </w:r>
      <w:r>
        <w:rPr>
          <w:rFonts w:ascii="Times New Roman" w:eastAsia="Times New Roman" w:hAnsi="Times New Roman" w:cs="Times New Roman"/>
          <w:color w:val="000000"/>
          <w:sz w:val="20"/>
          <w:szCs w:val="20"/>
        </w:rPr>
        <w:t>” means the services provided by Flock for installation of Agency Hardware and/or Flock Hardware, including any applicable installation of Embedded Software on Agency Hardware.</w:t>
      </w:r>
    </w:p>
    <w:p w14:paraId="706C544E"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1.21 “</w:t>
      </w:r>
      <w:r>
        <w:rPr>
          <w:rFonts w:ascii="Times New Roman" w:eastAsia="Times New Roman" w:hAnsi="Times New Roman" w:cs="Times New Roman"/>
          <w:b/>
          <w:i/>
          <w:color w:val="000000"/>
          <w:sz w:val="20"/>
          <w:szCs w:val="20"/>
        </w:rPr>
        <w:t>Non-Agency End User(s)</w:t>
      </w:r>
      <w:r>
        <w:rPr>
          <w:rFonts w:ascii="Times New Roman" w:eastAsia="Times New Roman" w:hAnsi="Times New Roman" w:cs="Times New Roman"/>
          <w:color w:val="000000"/>
          <w:sz w:val="20"/>
          <w:szCs w:val="20"/>
        </w:rPr>
        <w:t>” means any individual, entity, or derivative therefrom, authorized to use the Services through the Web Interface, under the rights granted to pursuant to the terms (or to those materially similar) of this Agreement.</w:t>
      </w:r>
    </w:p>
    <w:p w14:paraId="06EB1FA3"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1.22 “</w:t>
      </w:r>
      <w:r>
        <w:rPr>
          <w:rFonts w:ascii="Times New Roman" w:eastAsia="Times New Roman" w:hAnsi="Times New Roman" w:cs="Times New Roman"/>
          <w:b/>
          <w:i/>
          <w:color w:val="000000"/>
          <w:sz w:val="20"/>
          <w:szCs w:val="20"/>
        </w:rPr>
        <w:t>Services</w:t>
      </w:r>
      <w:r>
        <w:rPr>
          <w:rFonts w:ascii="Times New Roman" w:eastAsia="Times New Roman" w:hAnsi="Times New Roman" w:cs="Times New Roman"/>
          <w:color w:val="000000"/>
          <w:sz w:val="20"/>
          <w:szCs w:val="20"/>
        </w:rPr>
        <w:t>” or “</w:t>
      </w:r>
      <w:r>
        <w:rPr>
          <w:rFonts w:ascii="Times New Roman" w:eastAsia="Times New Roman" w:hAnsi="Times New Roman" w:cs="Times New Roman"/>
          <w:b/>
          <w:i/>
          <w:color w:val="000000"/>
          <w:sz w:val="20"/>
          <w:szCs w:val="20"/>
        </w:rPr>
        <w:t>Flock Services</w:t>
      </w:r>
      <w:r>
        <w:rPr>
          <w:rFonts w:ascii="Times New Roman" w:eastAsia="Times New Roman" w:hAnsi="Times New Roman" w:cs="Times New Roman"/>
          <w:color w:val="000000"/>
          <w:sz w:val="20"/>
          <w:szCs w:val="20"/>
        </w:rPr>
        <w:t xml:space="preserve">” means the provision, via the Web Interface, of Flock’s software applications for automatic license plate detection, alerts, audio detection, searching image records, video and sharing Footage. </w:t>
      </w:r>
    </w:p>
    <w:p w14:paraId="052967E4"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w:t>
      </w:r>
      <w:r>
        <w:rPr>
          <w:rFonts w:ascii="Times New Roman" w:eastAsia="Times New Roman" w:hAnsi="Times New Roman" w:cs="Times New Roman"/>
          <w:b/>
          <w:i/>
          <w:color w:val="000000"/>
          <w:sz w:val="20"/>
          <w:szCs w:val="20"/>
        </w:rPr>
        <w:t>Support Services</w:t>
      </w:r>
      <w:r>
        <w:rPr>
          <w:rFonts w:ascii="Times New Roman" w:eastAsia="Times New Roman" w:hAnsi="Times New Roman" w:cs="Times New Roman"/>
          <w:color w:val="000000"/>
          <w:sz w:val="20"/>
          <w:szCs w:val="20"/>
        </w:rPr>
        <w:t xml:space="preserve">” means Monitoring Services, as defined in Section 2.10 below. </w:t>
      </w:r>
    </w:p>
    <w:p w14:paraId="208347BC"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w:t>
      </w:r>
      <w:r>
        <w:rPr>
          <w:rFonts w:ascii="Times New Roman" w:eastAsia="Times New Roman" w:hAnsi="Times New Roman" w:cs="Times New Roman"/>
          <w:b/>
          <w:i/>
          <w:color w:val="000000"/>
          <w:sz w:val="20"/>
          <w:szCs w:val="20"/>
        </w:rPr>
        <w:t>Usage Fee</w:t>
      </w:r>
      <w:r>
        <w:rPr>
          <w:rFonts w:ascii="Times New Roman" w:eastAsia="Times New Roman" w:hAnsi="Times New Roman" w:cs="Times New Roman"/>
          <w:color w:val="000000"/>
          <w:sz w:val="20"/>
          <w:szCs w:val="20"/>
        </w:rPr>
        <w:t>” means the subscription fees to be paid by the Agency for ongoing access to Services.</w:t>
      </w:r>
    </w:p>
    <w:p w14:paraId="6763A9B9"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1.25 “</w:t>
      </w:r>
      <w:r>
        <w:rPr>
          <w:rFonts w:ascii="Times New Roman" w:eastAsia="Times New Roman" w:hAnsi="Times New Roman" w:cs="Times New Roman"/>
          <w:b/>
          <w:i/>
          <w:color w:val="000000"/>
          <w:sz w:val="20"/>
          <w:szCs w:val="20"/>
        </w:rPr>
        <w:t>Web Interface</w:t>
      </w:r>
      <w:r>
        <w:rPr>
          <w:rFonts w:ascii="Times New Roman" w:eastAsia="Times New Roman" w:hAnsi="Times New Roman" w:cs="Times New Roman"/>
          <w:color w:val="000000"/>
          <w:sz w:val="20"/>
          <w:szCs w:val="20"/>
        </w:rPr>
        <w:t>” means the website(s) or application(s) through which Agency and its Authorized End Users can access the Services, in accordance with the terms of this Agreement.</w:t>
      </w:r>
    </w:p>
    <w:p w14:paraId="75730169"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1.26 “</w:t>
      </w:r>
      <w:r>
        <w:rPr>
          <w:rFonts w:ascii="Times New Roman" w:eastAsia="Times New Roman" w:hAnsi="Times New Roman" w:cs="Times New Roman"/>
          <w:b/>
          <w:i/>
          <w:color w:val="000000"/>
          <w:sz w:val="20"/>
          <w:szCs w:val="20"/>
        </w:rPr>
        <w:t>Wing Suite</w:t>
      </w:r>
      <w:r>
        <w:rPr>
          <w:rFonts w:ascii="Times New Roman" w:eastAsia="Times New Roman" w:hAnsi="Times New Roman" w:cs="Times New Roman"/>
          <w:color w:val="000000"/>
          <w:sz w:val="20"/>
          <w:szCs w:val="20"/>
        </w:rPr>
        <w:t xml:space="preserve">” means the Flock interface which provides real-time access to the Flock Services, location of Flock Hardware, Agency Hardware, third-party cameras, live-stream video, Wing Livestream, Wing LPR, Wing Replay, alerts and other integrations.   </w:t>
      </w:r>
    </w:p>
    <w:p w14:paraId="580A05DD"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p>
    <w:p w14:paraId="138FDEB5"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w:t>
      </w:r>
      <w:r>
        <w:rPr>
          <w:rFonts w:ascii="Times New Roman" w:eastAsia="Times New Roman" w:hAnsi="Times New Roman" w:cs="Times New Roman"/>
          <w:b/>
          <w:i/>
          <w:color w:val="000000"/>
          <w:sz w:val="20"/>
          <w:szCs w:val="20"/>
        </w:rPr>
        <w:t>Wing Livestream</w:t>
      </w:r>
      <w:r>
        <w:rPr>
          <w:rFonts w:ascii="Times New Roman" w:eastAsia="Times New Roman" w:hAnsi="Times New Roman" w:cs="Times New Roman"/>
          <w:color w:val="000000"/>
          <w:sz w:val="20"/>
          <w:szCs w:val="20"/>
        </w:rPr>
        <w:t>” means real-time video integration with third-party cameras via the Flock interface.</w:t>
      </w:r>
    </w:p>
    <w:p w14:paraId="115F7D0E"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p>
    <w:p w14:paraId="174D3783"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1.28 “</w:t>
      </w:r>
      <w:r>
        <w:rPr>
          <w:rFonts w:ascii="Times New Roman" w:eastAsia="Times New Roman" w:hAnsi="Times New Roman" w:cs="Times New Roman"/>
          <w:b/>
          <w:i/>
          <w:color w:val="000000"/>
          <w:sz w:val="20"/>
          <w:szCs w:val="20"/>
        </w:rPr>
        <w:t>Wing LPR</w:t>
      </w:r>
      <w:r>
        <w:rPr>
          <w:rFonts w:ascii="Times New Roman" w:eastAsia="Times New Roman" w:hAnsi="Times New Roman" w:cs="Times New Roman"/>
          <w:color w:val="000000"/>
          <w:sz w:val="20"/>
          <w:szCs w:val="20"/>
        </w:rPr>
        <w:t>” means software integration with third-party cameras utilizing Flock’s Vehicle Fingerprint Technology™ for license plate capture.</w:t>
      </w:r>
    </w:p>
    <w:p w14:paraId="085763A0"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p>
    <w:p w14:paraId="1B95AC19"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 “</w:t>
      </w:r>
      <w:r>
        <w:rPr>
          <w:rFonts w:ascii="Times New Roman" w:eastAsia="Times New Roman" w:hAnsi="Times New Roman" w:cs="Times New Roman"/>
          <w:b/>
          <w:i/>
          <w:color w:val="000000"/>
          <w:sz w:val="20"/>
          <w:szCs w:val="20"/>
        </w:rPr>
        <w:t>Wing Replay</w:t>
      </w:r>
      <w:r>
        <w:rPr>
          <w:rFonts w:ascii="Times New Roman" w:eastAsia="Times New Roman" w:hAnsi="Times New Roman" w:cs="Times New Roman"/>
          <w:color w:val="000000"/>
          <w:sz w:val="20"/>
          <w:szCs w:val="20"/>
        </w:rPr>
        <w:t xml:space="preserve">” means enhanced situational awareness encompassing Footage retention, replay ability, and downloadable content from Hot Lists integrated from third-party cameras. </w:t>
      </w:r>
    </w:p>
    <w:p w14:paraId="57F7ECAF"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p>
    <w:p w14:paraId="5D3FD8DA"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1.30 “</w:t>
      </w:r>
      <w:r>
        <w:rPr>
          <w:rFonts w:ascii="Times New Roman" w:eastAsia="Times New Roman" w:hAnsi="Times New Roman" w:cs="Times New Roman"/>
          <w:b/>
          <w:i/>
          <w:color w:val="000000"/>
          <w:sz w:val="20"/>
          <w:szCs w:val="20"/>
        </w:rPr>
        <w:t>Vehicle Fingerprint™</w:t>
      </w:r>
      <w:r>
        <w:rPr>
          <w:rFonts w:ascii="Times New Roman" w:eastAsia="Times New Roman" w:hAnsi="Times New Roman" w:cs="Times New Roman"/>
          <w:color w:val="000000"/>
          <w:sz w:val="20"/>
          <w:szCs w:val="20"/>
        </w:rPr>
        <w:t xml:space="preserve">” means the unique vehicular attributes captured through Services such as: type, make, color, state registration, missing/covered plates, bumper stickers, decals, roof racks, and bike racks.  </w:t>
      </w:r>
    </w:p>
    <w:p w14:paraId="756F16E2"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p>
    <w:p w14:paraId="41CDC753" w14:textId="77777777" w:rsidR="0029412D" w:rsidRDefault="0029412D" w:rsidP="00D2363E">
      <w:pPr>
        <w:keepLines/>
        <w:spacing w:after="0" w:line="360" w:lineRule="auto"/>
        <w:ind w:left="1440" w:right="1440"/>
        <w:rPr>
          <w:rFonts w:ascii="Times New Roman" w:eastAsia="Times New Roman" w:hAnsi="Times New Roman" w:cs="Times New Roman"/>
          <w:color w:val="000000"/>
          <w:sz w:val="20"/>
          <w:szCs w:val="20"/>
        </w:rPr>
      </w:pPr>
    </w:p>
    <w:p w14:paraId="0E64924C" w14:textId="77777777" w:rsidR="0029412D" w:rsidRDefault="0029412D" w:rsidP="00D2363E">
      <w:pPr>
        <w:pStyle w:val="Heading3"/>
        <w:keepNext w:val="0"/>
        <w:keepLines w:val="0"/>
        <w:ind w:left="1440" w:right="1440"/>
        <w:jc w:val="center"/>
        <w:rPr>
          <w:rFonts w:ascii="Times New Roman" w:eastAsia="Times New Roman" w:hAnsi="Times New Roman" w:cs="Times New Roman"/>
          <w:color w:val="000000"/>
          <w:sz w:val="20"/>
          <w:szCs w:val="20"/>
        </w:rPr>
      </w:pPr>
      <w:bookmarkStart w:id="2" w:name="_30j0zll" w:colFirst="0" w:colLast="0"/>
      <w:bookmarkEnd w:id="2"/>
      <w:r>
        <w:rPr>
          <w:rFonts w:ascii="Times New Roman" w:eastAsia="Times New Roman" w:hAnsi="Times New Roman" w:cs="Times New Roman"/>
          <w:color w:val="000000"/>
          <w:sz w:val="20"/>
          <w:szCs w:val="20"/>
        </w:rPr>
        <w:t>2. SERVICES AND SUPPORT</w:t>
      </w:r>
    </w:p>
    <w:p w14:paraId="434D2A9A"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 </w:t>
      </w:r>
      <w:r>
        <w:rPr>
          <w:rFonts w:ascii="Times New Roman" w:eastAsia="Times New Roman" w:hAnsi="Times New Roman" w:cs="Times New Roman"/>
          <w:b/>
          <w:color w:val="000000"/>
          <w:sz w:val="20"/>
          <w:szCs w:val="20"/>
        </w:rPr>
        <w:t xml:space="preserve">Provision of Access. </w:t>
      </w:r>
      <w:r>
        <w:rPr>
          <w:rFonts w:ascii="Times New Roman" w:eastAsia="Times New Roman" w:hAnsi="Times New Roman" w:cs="Times New Roman"/>
          <w:color w:val="000000"/>
          <w:sz w:val="20"/>
          <w:szCs w:val="20"/>
        </w:rPr>
        <w:t>Subject to the terms of this Agreement, Flock hereby grants to Agency a non-exclusive, non-transferable right to access the features and functions of the Services via the Web Interface during the Term, solely for the Authorized End Users. The Footage will be available for Agency’s designated administrator, listed on the Order Form, and any Authorized End Users to access and download via the Web Interface for thirty (30) days.  Authorized End Users will be required to sign up for an account and select a password and username (“</w:t>
      </w:r>
      <w:r>
        <w:rPr>
          <w:rFonts w:ascii="Times New Roman" w:eastAsia="Times New Roman" w:hAnsi="Times New Roman" w:cs="Times New Roman"/>
          <w:b/>
          <w:i/>
          <w:color w:val="000000"/>
          <w:sz w:val="20"/>
          <w:szCs w:val="20"/>
        </w:rPr>
        <w:t>User ID</w:t>
      </w:r>
      <w:r>
        <w:rPr>
          <w:rFonts w:ascii="Times New Roman" w:eastAsia="Times New Roman" w:hAnsi="Times New Roman" w:cs="Times New Roman"/>
          <w:color w:val="000000"/>
          <w:sz w:val="20"/>
          <w:szCs w:val="20"/>
        </w:rPr>
        <w:t xml:space="preserve">”). Flock will also provide Agency with the Documentation to be used in accessing and using the Services. Agency shall be responsible for all acts and omissions of Authorized End Users, and any act or omission by an Authorized End User which, if undertaken by Agency, would constitute a breach of this Agreement, shall be deemed a breach of this Agreement by Agency. Agency shall undertake reasonable efforts to make all Authorized End Users aware of the provisions of this Agreement as applicable to such Authorized End User’s use of the Services and shall cause Authorized End Users to comply with such provisions. Flock may use the services of one or more third parties to deliver any part of the Services, (such as using a third party to host the Web Interface for cloud storage or a cell phone provider for wireless cellular coverage) which makes the Services available to Agency and Authorized End Users. Warranties provided by said third party service providers are the agency’s sole and exclusive remedy and Flock’s sole and exclusive liability with regard to such third-party services, including without limitation hosting the Web Interface. Agency agrees to comply with any acceptable use policies and other terms of any third-party service provider that are provided or otherwise made available to Agency from time to time. </w:t>
      </w:r>
    </w:p>
    <w:p w14:paraId="02682A3E"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 </w:t>
      </w:r>
      <w:r>
        <w:rPr>
          <w:rFonts w:ascii="Times New Roman" w:eastAsia="Times New Roman" w:hAnsi="Times New Roman" w:cs="Times New Roman"/>
          <w:b/>
          <w:color w:val="000000"/>
          <w:sz w:val="20"/>
          <w:szCs w:val="20"/>
        </w:rPr>
        <w:t xml:space="preserve">Embedded Software License. </w:t>
      </w:r>
      <w:r>
        <w:rPr>
          <w:rFonts w:ascii="Times New Roman" w:eastAsia="Times New Roman" w:hAnsi="Times New Roman" w:cs="Times New Roman"/>
          <w:color w:val="000000"/>
          <w:sz w:val="20"/>
          <w:szCs w:val="20"/>
        </w:rPr>
        <w:t>Subject to all terms of this Agreement, Flock grants Agency a limited, non-exclusive, non-transferable, non-sublicensable (except to the Authorized End Users), revocable right to use the Embedded Software as installed on the Flock Hardware or Agency Hardware; in each case, solely as necessary for Agency to use the Services.</w:t>
      </w:r>
    </w:p>
    <w:p w14:paraId="71294D4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2.3 </w:t>
      </w:r>
      <w:r>
        <w:rPr>
          <w:rFonts w:ascii="Times New Roman" w:eastAsia="Times New Roman" w:hAnsi="Times New Roman" w:cs="Times New Roman"/>
          <w:b/>
          <w:color w:val="000000"/>
          <w:sz w:val="20"/>
          <w:szCs w:val="20"/>
        </w:rPr>
        <w:t xml:space="preserve">Documentation License. </w:t>
      </w:r>
      <w:r>
        <w:rPr>
          <w:rFonts w:ascii="Times New Roman" w:eastAsia="Times New Roman" w:hAnsi="Times New Roman" w:cs="Times New Roman"/>
          <w:color w:val="000000"/>
          <w:sz w:val="20"/>
          <w:szCs w:val="20"/>
        </w:rPr>
        <w:t>Subject to the terms of this Agreement, Flock hereby grants to Agency a non-exclusive, non-transferable right and license to use the Documentation during the Term in connection with its use of the Services as contemplated herein, and under Section 2.5 below.</w:t>
      </w:r>
    </w:p>
    <w:p w14:paraId="5885DAC8"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2.4 </w:t>
      </w:r>
      <w:r>
        <w:rPr>
          <w:rFonts w:ascii="Times New Roman" w:eastAsia="Times New Roman" w:hAnsi="Times New Roman" w:cs="Times New Roman"/>
          <w:b/>
          <w:color w:val="000000"/>
          <w:sz w:val="20"/>
          <w:szCs w:val="20"/>
        </w:rPr>
        <w:t xml:space="preserve">Wing Suite License. </w:t>
      </w:r>
      <w:r>
        <w:rPr>
          <w:rFonts w:ascii="Times New Roman" w:eastAsia="Times New Roman" w:hAnsi="Times New Roman" w:cs="Times New Roman"/>
          <w:color w:val="000000"/>
          <w:sz w:val="20"/>
          <w:szCs w:val="20"/>
        </w:rPr>
        <w:t>Subject to all terms of this Agreement, Flock grants Agency a limited, non-exclusive, non-transferable, non-sublicensable (except to the Authorized End Users), revocable right to use the Wing Suite software and interface.</w:t>
      </w:r>
    </w:p>
    <w:p w14:paraId="22271A87" w14:textId="77777777" w:rsidR="0029412D" w:rsidRDefault="0029412D" w:rsidP="00D2363E">
      <w:pPr>
        <w:ind w:left="1440" w:right="1440"/>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2.5 </w:t>
      </w:r>
      <w:r>
        <w:rPr>
          <w:rFonts w:ascii="Times New Roman" w:eastAsia="Times New Roman" w:hAnsi="Times New Roman" w:cs="Times New Roman"/>
          <w:b/>
          <w:color w:val="000000"/>
          <w:sz w:val="20"/>
          <w:szCs w:val="20"/>
        </w:rPr>
        <w:t xml:space="preserve">Usage Restrictions. </w:t>
      </w:r>
    </w:p>
    <w:p w14:paraId="513167C9"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ab/>
      </w:r>
      <w:r>
        <w:rPr>
          <w:rFonts w:ascii="Times New Roman" w:eastAsia="Times New Roman" w:hAnsi="Times New Roman" w:cs="Times New Roman"/>
          <w:color w:val="000000"/>
          <w:sz w:val="20"/>
          <w:szCs w:val="20"/>
        </w:rPr>
        <w:t>2.5.1</w:t>
      </w:r>
      <w:r>
        <w:rPr>
          <w:rFonts w:ascii="Times New Roman" w:eastAsia="Times New Roman" w:hAnsi="Times New Roman" w:cs="Times New Roman"/>
          <w:b/>
          <w:color w:val="000000"/>
          <w:sz w:val="20"/>
          <w:szCs w:val="20"/>
        </w:rPr>
        <w:t xml:space="preserve"> Flock IP. </w:t>
      </w:r>
      <w:r>
        <w:rPr>
          <w:rFonts w:ascii="Times New Roman" w:eastAsia="Times New Roman" w:hAnsi="Times New Roman" w:cs="Times New Roman"/>
          <w:color w:val="000000"/>
          <w:sz w:val="20"/>
          <w:szCs w:val="20"/>
        </w:rPr>
        <w:t>The permitted purpose for usage of the Flock Hardware, Agency Hardware, Documentation, Services, support, and Flock IP are solely to facilitate gathering evidence that could be used in a lawful criminal investigation by the appropriate government agency (“</w:t>
      </w:r>
      <w:r>
        <w:rPr>
          <w:rFonts w:ascii="Times New Roman" w:eastAsia="Times New Roman" w:hAnsi="Times New Roman" w:cs="Times New Roman"/>
          <w:b/>
          <w:i/>
          <w:color w:val="000000"/>
          <w:sz w:val="20"/>
          <w:szCs w:val="20"/>
        </w:rPr>
        <w:t>Permitted Purpose</w:t>
      </w:r>
      <w:r>
        <w:rPr>
          <w:rFonts w:ascii="Times New Roman" w:eastAsia="Times New Roman" w:hAnsi="Times New Roman" w:cs="Times New Roman"/>
          <w:color w:val="000000"/>
          <w:sz w:val="20"/>
          <w:szCs w:val="20"/>
        </w:rPr>
        <w:t>”). Agency will not, and will not permit any Authorized End Users to, (i) copy or duplicate any of the Flock IP; (ii) decompile, disassemble, reverse engineer, or otherwise attempt to obtain or perceive the source code from which any software component of any of the Flock IP is compiled or interpreted, or apply any other process or procedure to derive the source code of any software included in the Flock IP; (iii) attempt to modify, alter, tamper with or repair any of the Flock IP, or attempt to create any derivative product from any of the foregoing; (iv) interfere or attempt to interfere in any manner with the functionality or proper working of any of the Flock IP; (v) remove, obscure, or alter any notice of any intellectual property or proprietary right appearing on or contained within any of the Services or Flock IP; (vi) use the Services, support, Flock Hardware, Documentation, or the Flock IP for anything other than the Permitted Purpose; or (vii) assign, sublicense, sell, resell, lease, rent, or otherwise transfer, convey, pledge as security, or otherwise encumber, Agency’s rights under Sections 2.1, 2.2, 2.3, or 2.4.</w:t>
      </w:r>
    </w:p>
    <w:p w14:paraId="6F677371"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
        <w:t>2.5.2.</w:t>
      </w:r>
      <w:r>
        <w:rPr>
          <w:rFonts w:ascii="Times New Roman" w:eastAsia="Times New Roman" w:hAnsi="Times New Roman" w:cs="Times New Roman"/>
          <w:b/>
          <w:color w:val="000000"/>
          <w:sz w:val="20"/>
          <w:szCs w:val="20"/>
        </w:rPr>
        <w:t xml:space="preserve"> Flock Hardware.</w:t>
      </w:r>
      <w:r>
        <w:rPr>
          <w:rFonts w:ascii="Times New Roman" w:eastAsia="Times New Roman" w:hAnsi="Times New Roman" w:cs="Times New Roman"/>
          <w:color w:val="000000"/>
          <w:sz w:val="20"/>
          <w:szCs w:val="20"/>
        </w:rPr>
        <w:t xml:space="preserve"> Agency understands that all Flock Hardware is owned exclusively by Flock, and that title to any Flock Hardware does not pass to Agency upon execution of this Agreement. Except for Falcon Flex products, which are designed for self-installation, Agency is not permitted to remove, reposition, re-install, tamper with, alter, adjust or otherwise take possession or control of Flock Hardware. Notwithstanding the notice and cure period set for in Section 6.3, Agency agrees and understands that in the event Agency is found to engage in any of the restricted actions of this Section 2.5.2, all warranties herein shall be null and void, and this Agreement shall be subject to immediate termination (without opportunity to cure) for material breach by Agency. </w:t>
      </w:r>
    </w:p>
    <w:p w14:paraId="6EC4A5B1"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2.6 </w:t>
      </w:r>
      <w:r>
        <w:rPr>
          <w:rFonts w:ascii="Times New Roman" w:eastAsia="Times New Roman" w:hAnsi="Times New Roman" w:cs="Times New Roman"/>
          <w:b/>
          <w:color w:val="000000"/>
          <w:sz w:val="20"/>
          <w:szCs w:val="20"/>
        </w:rPr>
        <w:t xml:space="preserve">Retained Rights; Ownership.  </w:t>
      </w:r>
      <w:r>
        <w:rPr>
          <w:rFonts w:ascii="Times New Roman" w:eastAsia="Times New Roman" w:hAnsi="Times New Roman" w:cs="Times New Roman"/>
          <w:color w:val="000000"/>
          <w:sz w:val="20"/>
          <w:szCs w:val="20"/>
        </w:rPr>
        <w:t xml:space="preserve">As between the Parties, subject to the rights granted in this Agreement, Flock and its licensors retain all right, title and interest in and to the Flock IP and its components, and Agency acknowledges that it neither owns nor acquires any additional rights in and to the foregoing not expressly granted by this Agreement. Agency further acknowledges that Flock retains the right to use the foregoing for any purpose in Flock’s sole discretion. There are no implied rights. </w:t>
      </w:r>
    </w:p>
    <w:p w14:paraId="09156A05" w14:textId="77777777" w:rsidR="0029412D" w:rsidRDefault="0029412D" w:rsidP="00D2363E">
      <w:pPr>
        <w:ind w:left="1440" w:right="1440"/>
        <w:rPr>
          <w:rFonts w:ascii="Times New Roman" w:eastAsia="Times New Roman" w:hAnsi="Times New Roman" w:cs="Times New Roman"/>
          <w:color w:val="000000"/>
          <w:sz w:val="20"/>
          <w:szCs w:val="20"/>
        </w:rPr>
      </w:pPr>
    </w:p>
    <w:p w14:paraId="1590F8E4" w14:textId="77777777" w:rsidR="0029412D" w:rsidRDefault="0029412D" w:rsidP="00D2363E">
      <w:pPr>
        <w:ind w:left="1440" w:right="1440"/>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2.7 </w:t>
      </w:r>
      <w:r>
        <w:rPr>
          <w:rFonts w:ascii="Times New Roman" w:eastAsia="Times New Roman" w:hAnsi="Times New Roman" w:cs="Times New Roman"/>
          <w:b/>
          <w:color w:val="000000"/>
          <w:sz w:val="20"/>
          <w:szCs w:val="20"/>
        </w:rPr>
        <w:t>Suspension.</w:t>
      </w:r>
    </w:p>
    <w:p w14:paraId="75A909B5"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2.7.1</w:t>
      </w:r>
      <w:r>
        <w:rPr>
          <w:rFonts w:ascii="Times New Roman" w:eastAsia="Times New Roman" w:hAnsi="Times New Roman" w:cs="Times New Roman"/>
          <w:b/>
          <w:color w:val="000000"/>
          <w:sz w:val="20"/>
          <w:szCs w:val="20"/>
        </w:rPr>
        <w:t xml:space="preserve"> Service Suspension. </w:t>
      </w:r>
      <w:r>
        <w:rPr>
          <w:rFonts w:ascii="Times New Roman" w:eastAsia="Times New Roman" w:hAnsi="Times New Roman" w:cs="Times New Roman"/>
          <w:color w:val="000000"/>
          <w:sz w:val="20"/>
          <w:szCs w:val="20"/>
        </w:rPr>
        <w:t xml:space="preserve">Notwithstanding anything to the contrary in this Agreement, Flock may temporarily suspend Agency’s and any Authorized End User’s access to any portion or all of the Flock IP or Flock Service if Flock reasonably determines that (a) there is a threat or attack on any of the Flock IP by Agency; (b) Agency’s or any Authorized End User’s use of the Flock IP disrupts or poses a security risk to the Flock IP or any other customer or vendor of Flock; (c) Agency or any Authorized End User is/are using the Flock IP for fraudulent or illegal activities; (d) Agency has violated any term of this provision, including, but not limited to, utilizing the Services for </w:t>
      </w:r>
      <w:r>
        <w:rPr>
          <w:rFonts w:ascii="Times New Roman" w:eastAsia="Times New Roman" w:hAnsi="Times New Roman" w:cs="Times New Roman"/>
          <w:color w:val="000000"/>
          <w:sz w:val="20"/>
          <w:szCs w:val="20"/>
        </w:rPr>
        <w:lastRenderedPageBreak/>
        <w:t>anything other than the Permitted Purpose; or (e) any unauthorized access to Flock Services through Agency’s account  (“</w:t>
      </w:r>
      <w:r>
        <w:rPr>
          <w:rFonts w:ascii="Times New Roman" w:eastAsia="Times New Roman" w:hAnsi="Times New Roman" w:cs="Times New Roman"/>
          <w:b/>
          <w:i/>
          <w:color w:val="000000"/>
          <w:sz w:val="20"/>
          <w:szCs w:val="20"/>
        </w:rPr>
        <w:t>Service Suspension</w:t>
      </w:r>
      <w:r>
        <w:rPr>
          <w:rFonts w:ascii="Times New Roman" w:eastAsia="Times New Roman" w:hAnsi="Times New Roman" w:cs="Times New Roman"/>
          <w:color w:val="000000"/>
          <w:sz w:val="20"/>
          <w:szCs w:val="20"/>
        </w:rPr>
        <w:t>”). Agency shall not be entitled to any remedy for the Service Suspension period, including any reimbursement, tolling, or credit.</w:t>
      </w:r>
    </w:p>
    <w:p w14:paraId="70E65E82" w14:textId="77777777" w:rsidR="0029412D" w:rsidRDefault="0029412D" w:rsidP="00D2363E">
      <w:pPr>
        <w:ind w:left="1440" w:right="1440"/>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2.7.2</w:t>
      </w:r>
      <w:r>
        <w:rPr>
          <w:rFonts w:ascii="Times New Roman" w:eastAsia="Times New Roman" w:hAnsi="Times New Roman" w:cs="Times New Roman"/>
          <w:b/>
          <w:color w:val="000000"/>
          <w:sz w:val="20"/>
          <w:szCs w:val="20"/>
        </w:rPr>
        <w:t xml:space="preserve"> Service Interruption.  </w:t>
      </w:r>
      <w:r>
        <w:rPr>
          <w:rFonts w:ascii="Times New Roman" w:eastAsia="Times New Roman" w:hAnsi="Times New Roman" w:cs="Times New Roman"/>
          <w:color w:val="000000"/>
          <w:sz w:val="20"/>
          <w:szCs w:val="20"/>
        </w:rPr>
        <w:t>Services may be interrupted in the event that: (a) Flock’s provision of the Services to Agency or any Authorized End User is prohibited by applicable law; (b) any third-party services required for Services are interrupted; (c) if Flock reasonably believe Services are being used for malicious, unlawful, or otherwise unauthorized use; (d) there is a threat or attack on any of the Flock IP by a third party; or (e) scheduled or emergency maintenance (“</w:t>
      </w:r>
      <w:r>
        <w:rPr>
          <w:rFonts w:ascii="Times New Roman" w:eastAsia="Times New Roman" w:hAnsi="Times New Roman" w:cs="Times New Roman"/>
          <w:b/>
          <w:i/>
          <w:color w:val="000000"/>
          <w:sz w:val="20"/>
          <w:szCs w:val="20"/>
        </w:rPr>
        <w:t>Service Interruption</w:t>
      </w:r>
      <w:r>
        <w:rPr>
          <w:rFonts w:ascii="Times New Roman" w:eastAsia="Times New Roman" w:hAnsi="Times New Roman" w:cs="Times New Roman"/>
          <w:color w:val="000000"/>
          <w:sz w:val="20"/>
          <w:szCs w:val="20"/>
        </w:rPr>
        <w:t>”). Flock will make commercially reasonable efforts to provide written notice of any Service Interruption to Agency and to provide updates regarding resumption of access to Flock Services. Flock will use commercially reasonable efforts to resume providing access to the Services as soon as reasonably possible after the event giving rise to the Service Interruption is cured. Flock will have no liability for any damage, liabilities, losses (including any loss of data or profits), or any other consequences that Agency or any Authorized End User may incur as a result of a Service Interruption. To the extent that the Service Interruption is not caused by Agency’s direct actions or by the actions of parties associated with the Agency, the expiration of the Term will be tolled by the duration of the Service Interruption (for any continuous suspension lasting at least one full day) prorated for the proportion of cameras on the Agency’s account that have been impacted. For example, in the event of a Service Interruption lasting five (5) continuous days, Agency will receive a credit for five (5) free days at the end of the Term.</w:t>
      </w:r>
    </w:p>
    <w:p w14:paraId="50C4A7DF" w14:textId="77777777" w:rsidR="0029412D" w:rsidRDefault="0029412D" w:rsidP="00D2363E">
      <w:pPr>
        <w:spacing w:after="40" w:line="410" w:lineRule="auto"/>
        <w:ind w:left="1440" w:right="1440"/>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2.8</w:t>
      </w:r>
      <w:r>
        <w:rPr>
          <w:rFonts w:ascii="Times New Roman" w:eastAsia="Times New Roman" w:hAnsi="Times New Roman" w:cs="Times New Roman"/>
          <w:b/>
          <w:color w:val="000000"/>
          <w:sz w:val="20"/>
          <w:szCs w:val="20"/>
        </w:rPr>
        <w:t xml:space="preserve"> Installation Services. </w:t>
      </w:r>
    </w:p>
    <w:p w14:paraId="2368FF96"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2.8.1</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i/>
          <w:color w:val="000000"/>
          <w:sz w:val="20"/>
          <w:szCs w:val="20"/>
        </w:rPr>
        <w:t xml:space="preserve">Designated Locations. </w:t>
      </w:r>
      <w:r>
        <w:rPr>
          <w:rFonts w:ascii="Times New Roman" w:eastAsia="Times New Roman" w:hAnsi="Times New Roman" w:cs="Times New Roman"/>
          <w:color w:val="000000"/>
          <w:sz w:val="20"/>
          <w:szCs w:val="20"/>
        </w:rPr>
        <w:t>For installation of Flock Hardware, excluding Falcon Flex products, prior to performing the physical installation of the Flock Hardware, Flock shall advise Agency on the location and positioning of the Flock Hardware for optimal license plate image capture, as conditions and location allow. Flock may consider input from Agency regarding location, position and angle of the Flock Hardware (“</w:t>
      </w:r>
      <w:r>
        <w:rPr>
          <w:rFonts w:ascii="Times New Roman" w:eastAsia="Times New Roman" w:hAnsi="Times New Roman" w:cs="Times New Roman"/>
          <w:b/>
          <w:i/>
          <w:color w:val="000000"/>
          <w:sz w:val="20"/>
          <w:szCs w:val="20"/>
        </w:rPr>
        <w:t>Designated Location</w:t>
      </w:r>
      <w:r>
        <w:rPr>
          <w:rFonts w:ascii="Times New Roman" w:eastAsia="Times New Roman" w:hAnsi="Times New Roman" w:cs="Times New Roman"/>
          <w:color w:val="000000"/>
          <w:sz w:val="20"/>
          <w:szCs w:val="20"/>
        </w:rPr>
        <w:t>”) and collaborate with Agency to design the Deployment Plan confirming the Designated Locations. Flock shall have final discretion on location of Flock Hardware. Flock shall have no liability to Agency resulting from any poor performance, functionality or Footage resulting from or otherwise relating to the Designated Locations or delay in installation due to Agency’s delay in confirming Designated Locations, in ordering and/or having the Designated Location ready for installation including having all electrical work preinstalled and permits ready, if necessary. After installation, any subsequent changes to the Deployment Plan (“</w:t>
      </w:r>
      <w:r>
        <w:rPr>
          <w:rFonts w:ascii="Times New Roman" w:eastAsia="Times New Roman" w:hAnsi="Times New Roman" w:cs="Times New Roman"/>
          <w:b/>
          <w:i/>
          <w:color w:val="000000"/>
          <w:sz w:val="20"/>
          <w:szCs w:val="20"/>
        </w:rPr>
        <w:t>Reinstalls</w:t>
      </w:r>
      <w:r>
        <w:rPr>
          <w:rFonts w:ascii="Times New Roman" w:eastAsia="Times New Roman" w:hAnsi="Times New Roman" w:cs="Times New Roman"/>
          <w:color w:val="000000"/>
          <w:sz w:val="20"/>
          <w:szCs w:val="20"/>
        </w:rPr>
        <w:t>”) will incur a charge for Flock’s then-current list price for Reinstalls, as listed in the then-current Reinstall policy (available at https://www.flocksafety.com/reinstall-fee-schedule) and any equipment fees. For clarity, Agency will receive prior notice and provide approval for any such fees. These changes include but are not limited to re-positioning, adjusting of the mounting, re-angling, removing foliage, replacement, changes to heights of poles, regardless of whether the need for Reinstalls related to vandalism, weather, theft, lack of criminal activity in view, and the like. Flock shall have full discretion on decision to reinstall Flock Hardware.</w:t>
      </w:r>
    </w:p>
    <w:p w14:paraId="0E21F4B6"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bookmarkStart w:id="3" w:name="_1fob9te" w:colFirst="0" w:colLast="0"/>
      <w:bookmarkEnd w:id="3"/>
      <w:r>
        <w:rPr>
          <w:rFonts w:ascii="Times New Roman" w:eastAsia="Times New Roman" w:hAnsi="Times New Roman" w:cs="Times New Roman"/>
          <w:color w:val="000000"/>
          <w:sz w:val="20"/>
          <w:szCs w:val="20"/>
        </w:rPr>
        <w:lastRenderedPageBreak/>
        <w:t>2.8.2</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i/>
          <w:color w:val="000000"/>
          <w:sz w:val="20"/>
          <w:szCs w:val="20"/>
        </w:rPr>
        <w:t>Agency Installation Obligations</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Agency agrees to allow Flock and its agents reasonable access in and near the Designated Locations at all reasonable times upon reasonable notice for the purpose of performing the installation work. Although Flock Hardware is designed to utilize solar power, certain Designated Locations may require a reliable source of 120V or 240V AC power. In the event adequate solar power is not available, Agency is solely responsible for costs associated with providing a reliable source of 120V or 240V AC power to Flock Hardware. Flock will provide solar options to supply power at each Designated Location. If Agency refuses recommended solar options, Agency waives any reimbursement, tolling, or credit for any suspension period of Flock Services due to low solar power. Additionally, Agency is solely responsible for (i) any permits or associated costs, and managing the permitting process of installation of cameras or AC power; (ii) any federal, state, or local taxes including property, license, privilege, sales, use, excise, gross receipts, or other similar taxes which may now or hereafter become applicable to, measured by or imposed upon or with respect to the installation of the Flock Hardware, its use (</w:t>
      </w:r>
      <w:r>
        <w:rPr>
          <w:rFonts w:ascii="Times New Roman" w:eastAsia="Times New Roman" w:hAnsi="Times New Roman" w:cs="Times New Roman"/>
          <w:color w:val="000000"/>
          <w:sz w:val="20"/>
          <w:szCs w:val="20"/>
          <w:u w:val="single"/>
        </w:rPr>
        <w:t>excluding tax exempt entities</w:t>
      </w:r>
      <w:r>
        <w:rPr>
          <w:rFonts w:ascii="Times New Roman" w:eastAsia="Times New Roman" w:hAnsi="Times New Roman" w:cs="Times New Roman"/>
          <w:color w:val="000000"/>
          <w:sz w:val="20"/>
          <w:szCs w:val="20"/>
        </w:rPr>
        <w:t>), or (iii) any other supplementary cost for services performed in connection with installation of the Flock Hardware, including but not limited to contractor licensing, engineered drawings, rental of specialized equipment, or vehicles, third-party personnel (i.e. Traffic Control Officers, Electricians, State DOT-approved poles, etc., if necessary), such costs to be approved by the Agency (“</w:t>
      </w:r>
      <w:r>
        <w:rPr>
          <w:rFonts w:ascii="Times New Roman" w:eastAsia="Times New Roman" w:hAnsi="Times New Roman" w:cs="Times New Roman"/>
          <w:b/>
          <w:i/>
          <w:color w:val="000000"/>
          <w:sz w:val="20"/>
          <w:szCs w:val="20"/>
        </w:rPr>
        <w:t>Agency Installation Obligations</w:t>
      </w:r>
      <w:r>
        <w:rPr>
          <w:rFonts w:ascii="Times New Roman" w:eastAsia="Times New Roman" w:hAnsi="Times New Roman" w:cs="Times New Roman"/>
          <w:color w:val="000000"/>
          <w:sz w:val="20"/>
          <w:szCs w:val="20"/>
        </w:rPr>
        <w:t xml:space="preserve">”). In the event that a Designated Location for Flock Hardware requires permits, Flock may provide the Agency with a temporary alternate location for installation pending the permitting process. Once the required permits are obtained, Flock will relocate the Flock Hardware from the temporary alternate location to the permitted location at no additional cost. Without being obligated or taking any responsibility for the foregoing, Flock may pay and invoice related costs to Agency if Agency did not address them prior to the execution of this Agreement or a third party requires Flock to pay. Agency represents and warrants that it has, or shall lawfully obtain, all necessary right title and authority and hereby authorizes Flock to install the Flock Hardware at the Designated Locations and to make any necessary inspections or tests in connection with such installation. </w:t>
      </w:r>
    </w:p>
    <w:p w14:paraId="47B5AE14"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2.8.3 </w:t>
      </w:r>
      <w:r>
        <w:rPr>
          <w:rFonts w:ascii="Times New Roman" w:eastAsia="Times New Roman" w:hAnsi="Times New Roman" w:cs="Times New Roman"/>
          <w:b/>
          <w:i/>
          <w:color w:val="000000"/>
          <w:sz w:val="20"/>
          <w:szCs w:val="20"/>
        </w:rPr>
        <w:t>Flock’s Obligations.</w:t>
      </w:r>
      <w:r>
        <w:rPr>
          <w:rFonts w:ascii="Times New Roman" w:eastAsia="Times New Roman" w:hAnsi="Times New Roman" w:cs="Times New Roman"/>
          <w:color w:val="000000"/>
          <w:sz w:val="20"/>
          <w:szCs w:val="20"/>
        </w:rPr>
        <w:t xml:space="preserve"> Installation of  Flock Hardware shall be installed in a workmanlike manner in accordance with Flock’s standard installation procedures, and the installation will be completed within a reasonable time from the time that the Designated Locations are confirmed. Upon removal of Flock Hardware, Flock shall restore the location to its original condition, ordinary wear and tear excepted. Following the initial installation of the Flock Hardware and any subsequent Reinstalls or maintenance operations, Flock’s obligation to perform installation work shall cease; however, for the sole purpose of validating installation, Flock will continue to monitor the performance of Flock Hardware for the length of the Term and will receive access to the Footage for a period of seven (7) business days after the initial installation for quality control and provide any necessary maintenance. Labor may be provided by Flock or a third-party. Flock is not obligated to install, reinstall, or provide physical maintenance to Agency Hardware. Notwithstanding anything to the contrary, Agency understands that Flock will not provide installation services for Falcon Flex products. </w:t>
      </w:r>
    </w:p>
    <w:p w14:paraId="1FE40571"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2.8.4 </w:t>
      </w:r>
      <w:r>
        <w:rPr>
          <w:rFonts w:ascii="Times New Roman" w:eastAsia="Times New Roman" w:hAnsi="Times New Roman" w:cs="Times New Roman"/>
          <w:b/>
          <w:i/>
          <w:color w:val="000000"/>
          <w:sz w:val="20"/>
          <w:szCs w:val="20"/>
        </w:rPr>
        <w:t>Ownership of Hardware.</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Flock Hardware shall remain the personal property of Flock and will be removed upon the natural expiration of this Agreement at no additional cost to Agency. Agency shall not perform any acts which would interfere with the retention of title of the Flock Hardware by Flock. Should Agency default on any </w:t>
      </w:r>
      <w:r>
        <w:rPr>
          <w:rFonts w:ascii="Times New Roman" w:eastAsia="Times New Roman" w:hAnsi="Times New Roman" w:cs="Times New Roman"/>
          <w:color w:val="000000"/>
          <w:sz w:val="20"/>
          <w:szCs w:val="20"/>
        </w:rPr>
        <w:lastRenderedPageBreak/>
        <w:t xml:space="preserve">payment of the Flock Services, Flock may remove Flock Hardware at Flock’s discretion. Such removal, if made by Flock, shall not be deemed a waiver of Flock’s rights to any damages Flock may sustain as a result of Agency’s default and Flock shall have the right to enforce any other legal remedy or right. </w:t>
      </w:r>
    </w:p>
    <w:p w14:paraId="09B1812B"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p>
    <w:p w14:paraId="79B4FC2D"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2.9 </w:t>
      </w:r>
      <w:r>
        <w:rPr>
          <w:rFonts w:ascii="Times New Roman" w:eastAsia="Times New Roman" w:hAnsi="Times New Roman" w:cs="Times New Roman"/>
          <w:b/>
          <w:color w:val="000000"/>
          <w:sz w:val="20"/>
          <w:szCs w:val="20"/>
        </w:rPr>
        <w:t xml:space="preserve">Hazardous Conditions. </w:t>
      </w:r>
      <w:r>
        <w:rPr>
          <w:rFonts w:ascii="Times New Roman" w:eastAsia="Times New Roman" w:hAnsi="Times New Roman" w:cs="Times New Roman"/>
          <w:color w:val="000000"/>
          <w:sz w:val="20"/>
          <w:szCs w:val="20"/>
        </w:rPr>
        <w:t>Unless otherwise stated in the Agreement, Flock’s price for its services under this Agreement does not contemplate work in any areas that contain hazardous materials, or other hazardous conditions, including, without limit, asbestos, lead, toxic or flammable substances.  In the event any such hazardous materials are discovered in the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designated locations in which Flock is to</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perform services under this Agreement, Flock shall have the right to cease work immediately in the area affected until such materials are removed or rendered harmless.  </w:t>
      </w:r>
    </w:p>
    <w:p w14:paraId="2F3B34F9"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p>
    <w:p w14:paraId="0D6BFA38"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2.10 </w:t>
      </w:r>
      <w:r>
        <w:rPr>
          <w:rFonts w:ascii="Times New Roman" w:eastAsia="Times New Roman" w:hAnsi="Times New Roman" w:cs="Times New Roman"/>
          <w:b/>
          <w:color w:val="000000"/>
          <w:sz w:val="20"/>
          <w:szCs w:val="20"/>
        </w:rPr>
        <w:t>Support Services. </w:t>
      </w:r>
      <w:r>
        <w:rPr>
          <w:rFonts w:ascii="Times New Roman" w:eastAsia="Times New Roman" w:hAnsi="Times New Roman" w:cs="Times New Roman"/>
          <w:color w:val="000000"/>
          <w:sz w:val="20"/>
          <w:szCs w:val="20"/>
        </w:rPr>
        <w:t>Subject to the payment of fees, Flock shall monitor the performance and functionality of Flock Services and may, from time to time, advise Agency on changes to the Flock Services, Installation Services, or the Designated Locations which may improve the performance or functionality of the Services or may improve the quality of the Footage. The work, its timing, and the fees payable relating to such work shall be agreed by the Parties prior to any alterations to or changes of the Services or the Designated Locations (“</w:t>
      </w:r>
      <w:r>
        <w:rPr>
          <w:rFonts w:ascii="Times New Roman" w:eastAsia="Times New Roman" w:hAnsi="Times New Roman" w:cs="Times New Roman"/>
          <w:b/>
          <w:i/>
          <w:color w:val="000000"/>
          <w:sz w:val="20"/>
          <w:szCs w:val="20"/>
        </w:rPr>
        <w:t>Monitoring Services</w:t>
      </w:r>
      <w:r>
        <w:rPr>
          <w:rFonts w:ascii="Times New Roman" w:eastAsia="Times New Roman" w:hAnsi="Times New Roman" w:cs="Times New Roman"/>
          <w:color w:val="000000"/>
          <w:sz w:val="20"/>
          <w:szCs w:val="20"/>
        </w:rPr>
        <w:t>”). Flock will use commercially reasonable efforts to respond to requests for support. Flock will provide Agency with reasonable technical and on-site support and maintenance services (“</w:t>
      </w:r>
      <w:r>
        <w:rPr>
          <w:rFonts w:ascii="Times New Roman" w:eastAsia="Times New Roman" w:hAnsi="Times New Roman" w:cs="Times New Roman"/>
          <w:b/>
          <w:i/>
          <w:color w:val="000000"/>
          <w:sz w:val="20"/>
          <w:szCs w:val="20"/>
        </w:rPr>
        <w:t>On-Site Services</w:t>
      </w:r>
      <w:r>
        <w:rPr>
          <w:rFonts w:ascii="Times New Roman" w:eastAsia="Times New Roman" w:hAnsi="Times New Roman" w:cs="Times New Roman"/>
          <w:color w:val="000000"/>
          <w:sz w:val="20"/>
          <w:szCs w:val="20"/>
        </w:rPr>
        <w:t>”) in-person or by email at </w:t>
      </w:r>
      <w:hyperlink r:id="rId10">
        <w:r>
          <w:rPr>
            <w:rFonts w:ascii="Times New Roman" w:eastAsia="Times New Roman" w:hAnsi="Times New Roman" w:cs="Times New Roman"/>
            <w:color w:val="000000"/>
            <w:sz w:val="20"/>
            <w:szCs w:val="20"/>
            <w:u w:val="single"/>
          </w:rPr>
          <w:t>support@flocksafety.com</w:t>
        </w:r>
      </w:hyperlink>
      <w:r>
        <w:rPr>
          <w:rFonts w:ascii="Times New Roman" w:eastAsia="Times New Roman" w:hAnsi="Times New Roman" w:cs="Times New Roman"/>
          <w:color w:val="000000"/>
          <w:sz w:val="20"/>
          <w:szCs w:val="20"/>
        </w:rPr>
        <w:t>, at no additional cost.  Notwithstanding anything to the contrary, Agency is solely responsible for installation of Falcon Flex products. Agency further understands and agrees that Flock will not provide monitoring services or on-site services for Falcon Flex.</w:t>
      </w:r>
    </w:p>
    <w:p w14:paraId="026AEDF2" w14:textId="77777777" w:rsidR="0029412D" w:rsidRDefault="0029412D" w:rsidP="00D2363E">
      <w:pPr>
        <w:spacing w:after="40" w:line="410" w:lineRule="auto"/>
        <w:ind w:left="1440" w:right="1440"/>
        <w:rPr>
          <w:rFonts w:ascii="Times New Roman" w:eastAsia="Times New Roman" w:hAnsi="Times New Roman" w:cs="Times New Roman"/>
          <w:color w:val="000000"/>
          <w:sz w:val="20"/>
          <w:szCs w:val="20"/>
        </w:rPr>
      </w:pPr>
    </w:p>
    <w:p w14:paraId="5B3707D9"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 </w:t>
      </w:r>
      <w:r>
        <w:rPr>
          <w:rFonts w:ascii="Times New Roman" w:eastAsia="Times New Roman" w:hAnsi="Times New Roman" w:cs="Times New Roman"/>
          <w:b/>
          <w:color w:val="000000"/>
          <w:sz w:val="20"/>
          <w:szCs w:val="20"/>
        </w:rPr>
        <w:t>Special Terms.</w:t>
      </w:r>
      <w:r>
        <w:rPr>
          <w:rFonts w:ascii="Times New Roman" w:eastAsia="Times New Roman" w:hAnsi="Times New Roman" w:cs="Times New Roman"/>
          <w:color w:val="000000"/>
          <w:sz w:val="20"/>
          <w:szCs w:val="20"/>
        </w:rPr>
        <w:t xml:space="preserve"> From time to time, Flock may offer certain special terms related to guarantees, service and support which are indicated in the proposal and on the Order Form and will become part of this Agreement, </w:t>
      </w:r>
      <w:r>
        <w:rPr>
          <w:rFonts w:ascii="Times New Roman" w:eastAsia="Times New Roman" w:hAnsi="Times New Roman" w:cs="Times New Roman"/>
          <w:color w:val="000000"/>
          <w:sz w:val="20"/>
          <w:szCs w:val="20"/>
          <w:u w:val="single"/>
        </w:rPr>
        <w:t>upon Agency’s prior written consent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i/>
          <w:color w:val="000000"/>
          <w:sz w:val="20"/>
          <w:szCs w:val="20"/>
        </w:rPr>
        <w:t>Special Terms</w:t>
      </w:r>
      <w:r>
        <w:rPr>
          <w:rFonts w:ascii="Times New Roman" w:eastAsia="Times New Roman" w:hAnsi="Times New Roman" w:cs="Times New Roman"/>
          <w:color w:val="000000"/>
          <w:sz w:val="20"/>
          <w:szCs w:val="20"/>
        </w:rPr>
        <w:t xml:space="preserve">”). To the extent that any terms of this Agreement are inconsistent or conflict with the Special Terms, the Special Terms shall control. </w:t>
      </w:r>
    </w:p>
    <w:p w14:paraId="6934ECBE"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2.12 </w:t>
      </w:r>
      <w:r>
        <w:rPr>
          <w:rFonts w:ascii="Times New Roman" w:eastAsia="Times New Roman" w:hAnsi="Times New Roman" w:cs="Times New Roman"/>
          <w:b/>
          <w:color w:val="000000"/>
          <w:sz w:val="20"/>
          <w:szCs w:val="20"/>
        </w:rPr>
        <w:t>Upgrades to Platform.</w:t>
      </w:r>
      <w:r>
        <w:rPr>
          <w:rFonts w:ascii="Times New Roman" w:eastAsia="Times New Roman" w:hAnsi="Times New Roman" w:cs="Times New Roman"/>
          <w:color w:val="000000"/>
          <w:sz w:val="20"/>
          <w:szCs w:val="20"/>
        </w:rPr>
        <w:t xml:space="preserve"> Flock may, in its sole discretion, make any upgrades to system or platform that it deems necessary or useful to (i) maintain or enhance (a) the quality or delivery of Flock’s products or services to its agencies, (b) the competitive strength of, or market for, Flock’s products or services, (c) such platform or system’s cost efficiency or performance, or (ii) to comply with applicable law. Parties understand that such upgrades are necessary from time to time and will not materially change any terms or conditions within this Agreement.</w:t>
      </w:r>
    </w:p>
    <w:p w14:paraId="2E6B2EDC" w14:textId="77777777" w:rsidR="0029412D" w:rsidRDefault="0029412D" w:rsidP="00D2363E">
      <w:pPr>
        <w:pStyle w:val="Heading3"/>
        <w:keepNext w:val="0"/>
        <w:keepLines w:val="0"/>
        <w:spacing w:after="300" w:line="304" w:lineRule="auto"/>
        <w:ind w:left="1440" w:right="1440"/>
        <w:jc w:val="center"/>
        <w:rPr>
          <w:rFonts w:ascii="Times New Roman" w:eastAsia="Times New Roman" w:hAnsi="Times New Roman" w:cs="Times New Roman"/>
          <w:color w:val="000000"/>
          <w:sz w:val="20"/>
          <w:szCs w:val="20"/>
        </w:rPr>
      </w:pPr>
      <w:bookmarkStart w:id="4" w:name="_3znysh7" w:colFirst="0" w:colLast="0"/>
      <w:bookmarkEnd w:id="4"/>
      <w:r>
        <w:rPr>
          <w:rFonts w:ascii="Times New Roman" w:eastAsia="Times New Roman" w:hAnsi="Times New Roman" w:cs="Times New Roman"/>
          <w:color w:val="000000"/>
          <w:sz w:val="20"/>
          <w:szCs w:val="20"/>
        </w:rPr>
        <w:t>3. RESTRICTIONS AND RESPONSIBILITIES</w:t>
      </w:r>
    </w:p>
    <w:p w14:paraId="60F16EBC"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3.1 </w:t>
      </w:r>
      <w:r>
        <w:rPr>
          <w:rFonts w:ascii="Times New Roman" w:eastAsia="Times New Roman" w:hAnsi="Times New Roman" w:cs="Times New Roman"/>
          <w:b/>
          <w:color w:val="000000"/>
          <w:sz w:val="20"/>
          <w:szCs w:val="20"/>
        </w:rPr>
        <w:t xml:space="preserve">Agency Obligations. </w:t>
      </w:r>
      <w:r>
        <w:rPr>
          <w:rFonts w:ascii="Times New Roman" w:eastAsia="Times New Roman" w:hAnsi="Times New Roman" w:cs="Times New Roman"/>
          <w:color w:val="000000"/>
          <w:sz w:val="20"/>
          <w:szCs w:val="20"/>
        </w:rPr>
        <w:t xml:space="preserve">Flock will assist Agency Authorized End Users in the creation of a User ID. Agency agrees to provide Flock with accurate, complete, and updated registration information.  Agency may not select as its User ID a name that Agency does not have the right to use, or another person’s name with the intent to impersonate that person.  Agency may not transfer its account to anyone else without prior written permission of Flock. Agency </w:t>
      </w:r>
      <w:r>
        <w:rPr>
          <w:rFonts w:ascii="Times New Roman" w:eastAsia="Times New Roman" w:hAnsi="Times New Roman" w:cs="Times New Roman"/>
          <w:color w:val="000000"/>
          <w:sz w:val="20"/>
          <w:szCs w:val="20"/>
        </w:rPr>
        <w:lastRenderedPageBreak/>
        <w:t>will not share its account or password with anyone and must protect the security of its account and password. Unless otherwise stated and defined in this Agreement, Agency may not designate Authorized End Users for persons who are not officers, employees, or agents of Agency. Authorized End Users shall only use Agency-issued email addresses for the creation of their User ID. Agency is responsible for any activity associated with its account. Agency shall be responsible for obtaining and maintaining any equipment and ancillary services needed to connect to, access or otherwise use the Services. Agency will, at its own expense, provide assistance to Flock, including, but not limited to, by means of access to, and use of, Agency facilities, as well as by means of assistance from Agency personnel to the limited extent any of the foregoing may be reasonably necessary to enable Flock to perform its obligations hereunder, including, without limitation, any obligations with respect to Support Services or any Installation Services.</w:t>
      </w:r>
    </w:p>
    <w:p w14:paraId="293200B5"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3.2 </w:t>
      </w:r>
      <w:r>
        <w:rPr>
          <w:rFonts w:ascii="Times New Roman" w:eastAsia="Times New Roman" w:hAnsi="Times New Roman" w:cs="Times New Roman"/>
          <w:b/>
          <w:color w:val="000000"/>
          <w:sz w:val="20"/>
          <w:szCs w:val="20"/>
        </w:rPr>
        <w:t xml:space="preserve">Agency Representations and Warranties. </w:t>
      </w:r>
      <w:r>
        <w:rPr>
          <w:rFonts w:ascii="Times New Roman" w:eastAsia="Times New Roman" w:hAnsi="Times New Roman" w:cs="Times New Roman"/>
          <w:color w:val="000000"/>
          <w:sz w:val="20"/>
          <w:szCs w:val="20"/>
        </w:rPr>
        <w:t>Agency represents, covenants, and warrants that Agency will use the Services only in compliance with this Agreement and all applicable laws and regulations, including but not limited to any laws relating to the recording or sharing of video, photo, or audio content.  Although Flock has no obligation to monitor Agency ’s use of the Services, Flock may do so and may prohibit any use of the Services it believes may be (or alleged to be) in violation of the foregoing.</w:t>
      </w:r>
    </w:p>
    <w:p w14:paraId="7E51F47F" w14:textId="77777777" w:rsidR="0029412D" w:rsidRDefault="0029412D" w:rsidP="00D2363E">
      <w:pPr>
        <w:pStyle w:val="Heading3"/>
        <w:keepNext w:val="0"/>
        <w:keepLines w:val="0"/>
        <w:spacing w:after="300" w:line="304" w:lineRule="auto"/>
        <w:ind w:left="1440" w:right="1440"/>
        <w:jc w:val="center"/>
        <w:rPr>
          <w:rFonts w:ascii="Times New Roman" w:eastAsia="Times New Roman" w:hAnsi="Times New Roman" w:cs="Times New Roman"/>
          <w:color w:val="000000"/>
          <w:sz w:val="20"/>
          <w:szCs w:val="20"/>
        </w:rPr>
      </w:pPr>
      <w:bookmarkStart w:id="5" w:name="_2et92p0" w:colFirst="0" w:colLast="0"/>
      <w:bookmarkEnd w:id="5"/>
      <w:r>
        <w:rPr>
          <w:rFonts w:ascii="Times New Roman" w:eastAsia="Times New Roman" w:hAnsi="Times New Roman" w:cs="Times New Roman"/>
          <w:color w:val="000000"/>
          <w:sz w:val="20"/>
          <w:szCs w:val="20"/>
        </w:rPr>
        <w:t>4. CONFIDENTIALITY; AGENCY DATA</w:t>
      </w:r>
    </w:p>
    <w:p w14:paraId="291D96B0"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4.1 </w:t>
      </w:r>
      <w:r>
        <w:rPr>
          <w:rFonts w:ascii="Times New Roman" w:eastAsia="Times New Roman" w:hAnsi="Times New Roman" w:cs="Times New Roman"/>
          <w:b/>
          <w:color w:val="000000"/>
          <w:sz w:val="20"/>
          <w:szCs w:val="20"/>
        </w:rPr>
        <w:t xml:space="preserve">Confidentiality. </w:t>
      </w:r>
      <w:r>
        <w:rPr>
          <w:rFonts w:ascii="Times New Roman" w:eastAsia="Times New Roman" w:hAnsi="Times New Roman" w:cs="Times New Roman"/>
          <w:color w:val="000000"/>
          <w:sz w:val="20"/>
          <w:szCs w:val="20"/>
        </w:rPr>
        <w:t>To the extent allowable by applicable FOIA and state-specific Public Records Acts, each Party (the “</w:t>
      </w:r>
      <w:r>
        <w:rPr>
          <w:rFonts w:ascii="Times New Roman" w:eastAsia="Times New Roman" w:hAnsi="Times New Roman" w:cs="Times New Roman"/>
          <w:b/>
          <w:i/>
          <w:color w:val="000000"/>
          <w:sz w:val="20"/>
          <w:szCs w:val="20"/>
        </w:rPr>
        <w:t>Receiving Party</w:t>
      </w:r>
      <w:r>
        <w:rPr>
          <w:rFonts w:ascii="Times New Roman" w:eastAsia="Times New Roman" w:hAnsi="Times New Roman" w:cs="Times New Roman"/>
          <w:color w:val="000000"/>
          <w:sz w:val="20"/>
          <w:szCs w:val="20"/>
        </w:rPr>
        <w:t>”) understands that the other Party (the “</w:t>
      </w:r>
      <w:r>
        <w:rPr>
          <w:rFonts w:ascii="Times New Roman" w:eastAsia="Times New Roman" w:hAnsi="Times New Roman" w:cs="Times New Roman"/>
          <w:b/>
          <w:i/>
          <w:color w:val="000000"/>
          <w:sz w:val="20"/>
          <w:szCs w:val="20"/>
        </w:rPr>
        <w:t>Disclosing Party</w:t>
      </w:r>
      <w:r>
        <w:rPr>
          <w:rFonts w:ascii="Times New Roman" w:eastAsia="Times New Roman" w:hAnsi="Times New Roman" w:cs="Times New Roman"/>
          <w:color w:val="000000"/>
          <w:sz w:val="20"/>
          <w:szCs w:val="20"/>
        </w:rPr>
        <w:t>”) has disclosed or may disclose business, technical or financial information relating to the Disclosing Party’s business (hereinafter referred to as “</w:t>
      </w:r>
      <w:r>
        <w:rPr>
          <w:rFonts w:ascii="Times New Roman" w:eastAsia="Times New Roman" w:hAnsi="Times New Roman" w:cs="Times New Roman"/>
          <w:b/>
          <w:i/>
          <w:color w:val="000000"/>
          <w:sz w:val="20"/>
          <w:szCs w:val="20"/>
        </w:rPr>
        <w:t>Proprietary Information</w:t>
      </w:r>
      <w:r>
        <w:rPr>
          <w:rFonts w:ascii="Times New Roman" w:eastAsia="Times New Roman" w:hAnsi="Times New Roman" w:cs="Times New Roman"/>
          <w:color w:val="000000"/>
          <w:sz w:val="20"/>
          <w:szCs w:val="20"/>
        </w:rPr>
        <w:t xml:space="preserve">” of the Disclosing Party).  Proprietary Information of Flock includes non-public information regarding features, functionality and performance of the Services.  Proprietary Information of Agency includes non-public data provided by Agency to Flock or collected by Flock via the Flock Hardware or Agency Hardware,  to enable the provision of the Services, which includes but is not limited to geolocation information and environmental data collected by sensors .  The Receiving Party agrees: (i) to take the same security precautions to protect against disclosure or unauthorized use of such Proprietary Information that the Party takes with its own proprietary information, but in no event will a Party apply less than reasonable precautions to protect such Proprietary Information, and (ii) not to use (except in performance of the Services or as otherwise permitted herein) or divulge to any third person any such Proprietary Information.  Flock’s use of the Proprietary Information may include processing the Proprietary Information to send Agency alerts, or to analyze the data collected to identify motion or other events.  The Disclosing Party agrees that the foregoing shall not apply with respect to any information that the Receiving Party can document (a) is or becomes generally available to the public, or (b) was in its possession or known by it prior to receipt from the Disclosing Party, or (c) was rightfully disclosed to it without restriction by a third party, or (d) was independently developed without use of any Proprietary Information of the Disclosing Party.  Nothing in this Agreement will prevent the Receiving Party from disclosing the Proprietary Information pursuant to any judicial or governmental order, provided that the Receiving Party gives the Disclosing </w:t>
      </w:r>
      <w:r>
        <w:rPr>
          <w:rFonts w:ascii="Times New Roman" w:eastAsia="Times New Roman" w:hAnsi="Times New Roman" w:cs="Times New Roman"/>
          <w:color w:val="000000"/>
          <w:sz w:val="20"/>
          <w:szCs w:val="20"/>
        </w:rPr>
        <w:lastRenderedPageBreak/>
        <w:t>Party reasonable prior notice of such disclosure to contest such order.  For clarity, Flock may access, use, preserve and/or disclose the Footage to law enforcement authorities, government officials, and/or third parties, if legally required to do so or if Flock has a good faith belief that such access, use, preservation or disclosure is reasonably necessary to: (a) comply with a legal process or request; (b) enforce this Agreement, including investigation of any potential violation thereof; (c) detect, prevent or otherwise address security, fraud or technical issues; or (d) protect the rights, property or safety of Flock, its users, a third party, or the public as required or permitted by law, including respond to an emergency situation. Flock may store deleted Footage in order to comply with certain legal obligations, but such retained Footage will not be retrievable without a valid court order.</w:t>
      </w:r>
    </w:p>
    <w:p w14:paraId="6F2A9CCD"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4.2 </w:t>
      </w:r>
      <w:r>
        <w:rPr>
          <w:rFonts w:ascii="Times New Roman" w:eastAsia="Times New Roman" w:hAnsi="Times New Roman" w:cs="Times New Roman"/>
          <w:b/>
          <w:color w:val="000000"/>
          <w:sz w:val="20"/>
          <w:szCs w:val="20"/>
        </w:rPr>
        <w:t xml:space="preserve">Agency Data. </w:t>
      </w:r>
      <w:r>
        <w:rPr>
          <w:rFonts w:ascii="Times New Roman" w:eastAsia="Times New Roman" w:hAnsi="Times New Roman" w:cs="Times New Roman"/>
          <w:color w:val="000000"/>
          <w:sz w:val="20"/>
          <w:szCs w:val="20"/>
        </w:rPr>
        <w:t xml:space="preserve">As between Flock and Agency, all right, title and interest in the Agency Data, belong to and are retained solely by Agency. Agency hereby grants to Flock a limited, non-exclusive, royalty-free, worldwide license to (i) use the Agency Data and perform all acts with respect to the Agency Data as may be necessary for Flock to provide the Flock Services to Agency, including without limitation the Support Services set forth in Section 2.10 above, and a non-exclusive, perpetual, irrevocable, worldwide, royalty-free, fully paid license to use, reproduce, modify, display, and distribute the Agency Data as a part of the Aggregated Data,  (ii) disclose the Agency Data (both inclusive of any Footage) to enable law enforcement monitoring for elected law enforcement Hotlists as well as provide Footage search access to law enforcement for investigative purposes only, and (iii) and obtain Aggregated Data as set forth below in Section 4.5. As between Agency and Non-Agency End Users that have prescribed access of Footage to Agency, each of Agency and Non-Agency End Users will share all right, title and interest in the Non-Agency End User Data. This Agreement does not by itself make any Non-Agency End User Data the sole property or the Proprietary Information of Agency. Flock will automatically delete Footage older than thirty (30) days.  Agency has a thirty (30) day window to view, save and/or transmit Footage to the relevant government agency prior to its deletion. Notwithstanding the foregoing, Flock automatically deletes Wing Replay after seven (7) days, during which time Agency may view, save and/or transmit such data to the relevant government agency prior to deletion. </w:t>
      </w:r>
      <w:r>
        <w:rPr>
          <w:rFonts w:ascii="Times New Roman" w:eastAsia="Times New Roman" w:hAnsi="Times New Roman" w:cs="Times New Roman"/>
          <w:color w:val="000000"/>
          <w:sz w:val="20"/>
          <w:szCs w:val="20"/>
          <w:u w:val="single"/>
        </w:rPr>
        <w:t>Flock does not own and shall not sell Agency Data.</w:t>
      </w:r>
    </w:p>
    <w:p w14:paraId="50CE4D85" w14:textId="77777777" w:rsidR="0029412D" w:rsidRDefault="0029412D" w:rsidP="00D2363E">
      <w:pPr>
        <w:ind w:left="1440" w:right="1440"/>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rPr>
        <w:t xml:space="preserve">4.3 </w:t>
      </w:r>
      <w:r>
        <w:rPr>
          <w:rFonts w:ascii="Times New Roman" w:eastAsia="Times New Roman" w:hAnsi="Times New Roman" w:cs="Times New Roman"/>
          <w:b/>
          <w:color w:val="000000"/>
          <w:sz w:val="20"/>
          <w:szCs w:val="20"/>
        </w:rPr>
        <w:t xml:space="preserve">Agency Generated Data in Wing Suite. </w:t>
      </w:r>
      <w:r>
        <w:rPr>
          <w:rFonts w:ascii="Times New Roman" w:eastAsia="Times New Roman" w:hAnsi="Times New Roman" w:cs="Times New Roman"/>
          <w:color w:val="000000"/>
          <w:sz w:val="20"/>
          <w:szCs w:val="20"/>
        </w:rPr>
        <w:t xml:space="preserve">Parties understand that Flock does not own any right, title, or interest to third-party video integrated into the Wing Suite. Flock may provide Agency with the opportunity to post, upload, display, publish, distribute, transmit, broadcast, or otherwise make available on or submit through the Wing Suite, messages, text, illustrations, files, images, graphics, photos, comments, sounds, music, videos, information, content, ratings, reviews, data, questions, suggestions, or other information or materials produced by Agency. Agency shall retain whatever legally cognizable right, title, and interest that Agency has in Agency Generated Data. Agency understands and acknowledges that Flock has no obligation to monitor or enforce Agency’s intellectual property rights to Agency Generated Data.  To the extent legally permissible, Agency grants Flock a non-exclusive, perpetual, irrevocable, worldwide, royalty-free, fully paid license to use, reproduce, modify, display, and distribute the Agency Generated Data for the sole purpose of providing Flock Services. </w:t>
      </w:r>
      <w:r>
        <w:rPr>
          <w:rFonts w:ascii="Times New Roman" w:eastAsia="Times New Roman" w:hAnsi="Times New Roman" w:cs="Times New Roman"/>
          <w:color w:val="000000"/>
          <w:sz w:val="20"/>
          <w:szCs w:val="20"/>
          <w:u w:val="single"/>
        </w:rPr>
        <w:t xml:space="preserve">Flock does not own and shall not sell Agency Generated Data. </w:t>
      </w:r>
    </w:p>
    <w:p w14:paraId="1580DAA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4.4 </w:t>
      </w:r>
      <w:r>
        <w:rPr>
          <w:rFonts w:ascii="Times New Roman" w:eastAsia="Times New Roman" w:hAnsi="Times New Roman" w:cs="Times New Roman"/>
          <w:b/>
          <w:color w:val="000000"/>
          <w:sz w:val="20"/>
          <w:szCs w:val="20"/>
        </w:rPr>
        <w:t xml:space="preserve">Feedback. </w:t>
      </w:r>
      <w:r>
        <w:rPr>
          <w:rFonts w:ascii="Times New Roman" w:eastAsia="Times New Roman" w:hAnsi="Times New Roman" w:cs="Times New Roman"/>
          <w:color w:val="000000"/>
          <w:sz w:val="20"/>
          <w:szCs w:val="20"/>
        </w:rPr>
        <w:t>If Agency provides any suggestions, ideas, enhancement requests, feedback, recommendations or other information relating to the subject matter hereunder, Agency hereby assigns (and will cause its agents and representatives to assign) to Flock all right, title and interest (including intellectual property rights) with respect to or resulting from any of the foregoing.</w:t>
      </w:r>
    </w:p>
    <w:p w14:paraId="0B50413C"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4.5 </w:t>
      </w:r>
      <w:r>
        <w:rPr>
          <w:rFonts w:ascii="Times New Roman" w:eastAsia="Times New Roman" w:hAnsi="Times New Roman" w:cs="Times New Roman"/>
          <w:b/>
          <w:color w:val="000000"/>
          <w:sz w:val="20"/>
          <w:szCs w:val="20"/>
        </w:rPr>
        <w:t xml:space="preserve">Aggregated Data. </w:t>
      </w:r>
      <w:r>
        <w:rPr>
          <w:rFonts w:ascii="Times New Roman" w:eastAsia="Times New Roman" w:hAnsi="Times New Roman" w:cs="Times New Roman"/>
          <w:color w:val="000000"/>
          <w:sz w:val="20"/>
          <w:szCs w:val="20"/>
        </w:rPr>
        <w:t xml:space="preserve">Flock shall have the right to collect, analyze, and anonymize Agency Data and Agency Generated Data to create Aggregated Data to use and perform the Services and related systems and technologies, including the training of machine learning algorithms. Agency hereby grants Flock a non-exclusive, worldwide, perpetual, royalty-free right (during and after the Term hereof) to use and distribute such Aggregated Data to improve and enhance the Services and for other development, diagnostic and corrective purposes, other Flock offerings, and crime prevention efforts. Parties understand that the aforementioned license is required for continuity of Services. No rights or licenses are granted except as expressly set forth herein. </w:t>
      </w:r>
      <w:r>
        <w:rPr>
          <w:rFonts w:ascii="Times New Roman" w:eastAsia="Times New Roman" w:hAnsi="Times New Roman" w:cs="Times New Roman"/>
          <w:color w:val="000000"/>
          <w:sz w:val="20"/>
          <w:szCs w:val="20"/>
          <w:u w:val="single"/>
        </w:rPr>
        <w:t>Flock does not sell Aggregated Data</w:t>
      </w:r>
      <w:r>
        <w:rPr>
          <w:rFonts w:ascii="Times New Roman" w:eastAsia="Times New Roman" w:hAnsi="Times New Roman" w:cs="Times New Roman"/>
          <w:color w:val="000000"/>
          <w:sz w:val="20"/>
          <w:szCs w:val="20"/>
        </w:rPr>
        <w:t>.</w:t>
      </w:r>
    </w:p>
    <w:p w14:paraId="20E3601C" w14:textId="77777777" w:rsidR="0029412D" w:rsidRDefault="0029412D" w:rsidP="00D2363E">
      <w:pPr>
        <w:pStyle w:val="Heading3"/>
        <w:keepNext w:val="0"/>
        <w:keepLines w:val="0"/>
        <w:spacing w:after="300" w:line="304" w:lineRule="auto"/>
        <w:ind w:left="1440" w:right="1440"/>
        <w:jc w:val="center"/>
        <w:rPr>
          <w:rFonts w:ascii="Times New Roman" w:eastAsia="Times New Roman" w:hAnsi="Times New Roman" w:cs="Times New Roman"/>
          <w:color w:val="000000"/>
          <w:sz w:val="20"/>
          <w:szCs w:val="20"/>
        </w:rPr>
      </w:pPr>
      <w:bookmarkStart w:id="6" w:name="_tyjcwt" w:colFirst="0" w:colLast="0"/>
      <w:bookmarkEnd w:id="6"/>
      <w:r>
        <w:rPr>
          <w:rFonts w:ascii="Times New Roman" w:eastAsia="Times New Roman" w:hAnsi="Times New Roman" w:cs="Times New Roman"/>
          <w:color w:val="000000"/>
          <w:sz w:val="20"/>
          <w:szCs w:val="20"/>
        </w:rPr>
        <w:t>5. PAYMENT OF FEES</w:t>
      </w:r>
    </w:p>
    <w:p w14:paraId="4DEAC65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5.1.1 </w:t>
      </w:r>
      <w:r>
        <w:rPr>
          <w:rFonts w:ascii="Times New Roman" w:eastAsia="Times New Roman" w:hAnsi="Times New Roman" w:cs="Times New Roman"/>
          <w:b/>
          <w:color w:val="000000"/>
          <w:sz w:val="20"/>
          <w:szCs w:val="20"/>
        </w:rPr>
        <w:t xml:space="preserve">Software Product Fees. </w:t>
      </w:r>
      <w:r>
        <w:rPr>
          <w:rFonts w:ascii="Times New Roman" w:eastAsia="Times New Roman" w:hAnsi="Times New Roman" w:cs="Times New Roman"/>
          <w:color w:val="000000"/>
          <w:sz w:val="20"/>
          <w:szCs w:val="20"/>
        </w:rPr>
        <w:t>For Order Forms listing Wing Suite, Advanced Search and other software-only products, Agency will pay Flock the fees for the Initial Term (as described on the Order Form attached hereto) on or before the 30</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day from the date of invoice. For any Renewal Terms, Agency shall pay invoice on or before the 30</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day from the date of renewal invoice.  </w:t>
      </w:r>
    </w:p>
    <w:p w14:paraId="42C721D0"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5.1.2 </w:t>
      </w:r>
      <w:r>
        <w:rPr>
          <w:rFonts w:ascii="Times New Roman" w:eastAsia="Times New Roman" w:hAnsi="Times New Roman" w:cs="Times New Roman"/>
          <w:b/>
          <w:color w:val="000000"/>
          <w:sz w:val="20"/>
          <w:szCs w:val="20"/>
        </w:rPr>
        <w:t>Hardware Product Fees.</w:t>
      </w:r>
      <w:r>
        <w:rPr>
          <w:rFonts w:ascii="Times New Roman" w:eastAsia="Times New Roman" w:hAnsi="Times New Roman" w:cs="Times New Roman"/>
          <w:color w:val="000000"/>
          <w:sz w:val="20"/>
          <w:szCs w:val="20"/>
        </w:rPr>
        <w:t> For Order Forms listing Falcon, Sparrow, Raven and Falcon Flex products, Agency will pay Flock fifty percent (50%) of the fees for the Initial Term as set forth on the Order Form on or before the 30</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day from date of invoice. Upon commencement of installation, Flock will issue an invoice for twenty-five percent (25%) of total fees, and Agency shall pay on or before 30</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day following date of invoice. Upon completion of installation, Flock will issue an invoice for the remaining balance and Agency shall pay on or before 30</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day following date of final invoice.  Flock is not obligated to commence the Installation Services unless and until the first payment has been made and shall have no liability resulting from any delay related thereto. For any Renewal Terms, Agency shall pay the total invoice on or before the 30th day from the date of renewal invoice. </w:t>
      </w:r>
    </w:p>
    <w:p w14:paraId="6C690339"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 </w:t>
      </w:r>
      <w:r>
        <w:rPr>
          <w:rFonts w:ascii="Times New Roman" w:eastAsia="Times New Roman" w:hAnsi="Times New Roman" w:cs="Times New Roman"/>
          <w:b/>
          <w:color w:val="000000"/>
          <w:sz w:val="20"/>
          <w:szCs w:val="20"/>
        </w:rPr>
        <w:t xml:space="preserve">Notice of Changes to Fees. </w:t>
      </w:r>
      <w:r>
        <w:rPr>
          <w:rFonts w:ascii="Times New Roman" w:eastAsia="Times New Roman" w:hAnsi="Times New Roman" w:cs="Times New Roman"/>
          <w:color w:val="000000"/>
          <w:sz w:val="20"/>
          <w:szCs w:val="20"/>
        </w:rPr>
        <w:t>Flock reserves the right to change the fees or applicable charges and to institute new charges and fees on</w:t>
      </w:r>
      <w:r>
        <w:rPr>
          <w:rFonts w:ascii="Times New Roman" w:eastAsia="Times New Roman" w:hAnsi="Times New Roman" w:cs="Times New Roman"/>
          <w:color w:val="000000"/>
          <w:sz w:val="20"/>
          <w:szCs w:val="20"/>
          <w:u w:val="single"/>
        </w:rPr>
        <w:t xml:space="preserve"> subsequent terms</w:t>
      </w:r>
      <w:r>
        <w:rPr>
          <w:rFonts w:ascii="Times New Roman" w:eastAsia="Times New Roman" w:hAnsi="Times New Roman" w:cs="Times New Roman"/>
          <w:color w:val="000000"/>
          <w:sz w:val="20"/>
          <w:szCs w:val="20"/>
        </w:rPr>
        <w:t xml:space="preserve"> by providing sixty (60) days’ notice prior to the end of such Initial Term or Renewal Term (as applicable) to Agency (which may be sent by email).   </w:t>
      </w:r>
    </w:p>
    <w:p w14:paraId="13AD99AC"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5.3 </w:t>
      </w:r>
      <w:r>
        <w:rPr>
          <w:rFonts w:ascii="Times New Roman" w:eastAsia="Times New Roman" w:hAnsi="Times New Roman" w:cs="Times New Roman"/>
          <w:b/>
          <w:color w:val="000000"/>
          <w:sz w:val="20"/>
          <w:szCs w:val="20"/>
        </w:rPr>
        <w:t xml:space="preserve">Invoicing, Late Fees; Taxes. </w:t>
      </w:r>
      <w:r>
        <w:rPr>
          <w:rFonts w:ascii="Times New Roman" w:eastAsia="Times New Roman" w:hAnsi="Times New Roman" w:cs="Times New Roman"/>
          <w:color w:val="000000"/>
          <w:sz w:val="20"/>
          <w:szCs w:val="20"/>
        </w:rPr>
        <w:t xml:space="preserve">Flock may choose to bill through an invoice, in which case, full payment for invoices must be received by Flock thirty (30) days after the receipt of invoice.  If Agency is a </w:t>
      </w:r>
      <w:r>
        <w:rPr>
          <w:rFonts w:ascii="Times New Roman" w:eastAsia="Times New Roman" w:hAnsi="Times New Roman" w:cs="Times New Roman"/>
          <w:color w:val="000000"/>
          <w:sz w:val="20"/>
          <w:szCs w:val="20"/>
          <w:u w:val="single"/>
        </w:rPr>
        <w:t>non-tax-exempt entity</w:t>
      </w:r>
      <w:r>
        <w:rPr>
          <w:rFonts w:ascii="Times New Roman" w:eastAsia="Times New Roman" w:hAnsi="Times New Roman" w:cs="Times New Roman"/>
          <w:color w:val="000000"/>
          <w:sz w:val="20"/>
          <w:szCs w:val="20"/>
        </w:rPr>
        <w:t xml:space="preserve">, Agency shall be responsible for all taxes associated with Services other than U.S. taxes based on Flock’s net income. If Agency believes that Flock has billed Agency incorrectly, Agency must contact Flock no later than sixty (60) days after the closing date on the first billing statement in which the error or problem appeared, in order to </w:t>
      </w:r>
      <w:r>
        <w:rPr>
          <w:rFonts w:ascii="Times New Roman" w:eastAsia="Times New Roman" w:hAnsi="Times New Roman" w:cs="Times New Roman"/>
          <w:color w:val="000000"/>
          <w:sz w:val="20"/>
          <w:szCs w:val="20"/>
        </w:rPr>
        <w:lastRenderedPageBreak/>
        <w:t xml:space="preserve">receive an adjustment or credit. Agency acknowledges and agrees that a failure to contact Flock within this sixty (60) day period will serve as a waiver of any claim Agency may have had as a result of such billing error. </w:t>
      </w:r>
    </w:p>
    <w:p w14:paraId="05ED079F" w14:textId="77777777" w:rsidR="0029412D" w:rsidRDefault="0029412D" w:rsidP="00D2363E">
      <w:pPr>
        <w:pStyle w:val="Heading3"/>
        <w:keepNext w:val="0"/>
        <w:keepLines w:val="0"/>
        <w:spacing w:after="300" w:line="304" w:lineRule="auto"/>
        <w:ind w:left="1440" w:right="1440"/>
        <w:jc w:val="center"/>
        <w:rPr>
          <w:rFonts w:ascii="Times New Roman" w:eastAsia="Times New Roman" w:hAnsi="Times New Roman" w:cs="Times New Roman"/>
          <w:color w:val="000000"/>
          <w:sz w:val="20"/>
          <w:szCs w:val="20"/>
        </w:rPr>
      </w:pPr>
      <w:bookmarkStart w:id="7" w:name="_3dy6vkm" w:colFirst="0" w:colLast="0"/>
      <w:bookmarkEnd w:id="7"/>
      <w:r>
        <w:rPr>
          <w:rFonts w:ascii="Times New Roman" w:eastAsia="Times New Roman" w:hAnsi="Times New Roman" w:cs="Times New Roman"/>
          <w:color w:val="000000"/>
          <w:sz w:val="20"/>
          <w:szCs w:val="20"/>
        </w:rPr>
        <w:t>6. TERM AND TERMINATION</w:t>
      </w:r>
    </w:p>
    <w:p w14:paraId="714A11B6"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6.1 </w:t>
      </w:r>
      <w:r>
        <w:rPr>
          <w:rFonts w:ascii="Times New Roman" w:eastAsia="Times New Roman" w:hAnsi="Times New Roman" w:cs="Times New Roman"/>
          <w:b/>
          <w:color w:val="000000"/>
          <w:sz w:val="20"/>
          <w:szCs w:val="20"/>
        </w:rPr>
        <w:t xml:space="preserve">Term. </w:t>
      </w:r>
      <w:r>
        <w:rPr>
          <w:rFonts w:ascii="Times New Roman" w:eastAsia="Times New Roman" w:hAnsi="Times New Roman" w:cs="Times New Roman"/>
          <w:color w:val="000000"/>
          <w:sz w:val="20"/>
          <w:szCs w:val="20"/>
        </w:rPr>
        <w:t>The initial term of this Agreement shall be for the period of time set forth on the Order Form and shall commence at the time outlined in this section below (the “</w:t>
      </w:r>
      <w:r>
        <w:rPr>
          <w:rFonts w:ascii="Times New Roman" w:eastAsia="Times New Roman" w:hAnsi="Times New Roman" w:cs="Times New Roman"/>
          <w:b/>
          <w:i/>
          <w:color w:val="000000"/>
          <w:sz w:val="20"/>
          <w:szCs w:val="20"/>
        </w:rPr>
        <w:t>Term</w:t>
      </w:r>
      <w:r>
        <w:rPr>
          <w:rFonts w:ascii="Times New Roman" w:eastAsia="Times New Roman" w:hAnsi="Times New Roman" w:cs="Times New Roman"/>
          <w:color w:val="000000"/>
          <w:sz w:val="20"/>
          <w:szCs w:val="20"/>
        </w:rPr>
        <w:t>”). Following the Term, unless otherwise indicated on the Order Form, this Agreement will automatically renew for successive renewal terms of the greater of one year or the length set forth on the Order Form (each, a “</w:t>
      </w:r>
      <w:r>
        <w:rPr>
          <w:rFonts w:ascii="Times New Roman" w:eastAsia="Times New Roman" w:hAnsi="Times New Roman" w:cs="Times New Roman"/>
          <w:b/>
          <w:i/>
          <w:color w:val="000000"/>
          <w:sz w:val="20"/>
          <w:szCs w:val="20"/>
        </w:rPr>
        <w:t>Renewal Term</w:t>
      </w:r>
      <w:r>
        <w:rPr>
          <w:rFonts w:ascii="Times New Roman" w:eastAsia="Times New Roman" w:hAnsi="Times New Roman" w:cs="Times New Roman"/>
          <w:color w:val="000000"/>
          <w:sz w:val="20"/>
          <w:szCs w:val="20"/>
        </w:rPr>
        <w:t>”) unless either Party gives the other Party notice of non-renewal at least thirty (30) days prior to the end of the then-current term.</w:t>
      </w:r>
    </w:p>
    <w:p w14:paraId="419660BD" w14:textId="77777777" w:rsidR="0029412D" w:rsidRDefault="0029412D" w:rsidP="00D2363E">
      <w:pPr>
        <w:numPr>
          <w:ilvl w:val="0"/>
          <w:numId w:val="36"/>
        </w:numPr>
        <w:spacing w:after="0"/>
        <w:ind w:left="1440" w:right="1440"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For Wing Suite products</w:t>
      </w:r>
      <w:r>
        <w:rPr>
          <w:rFonts w:ascii="Times New Roman" w:eastAsia="Times New Roman" w:hAnsi="Times New Roman" w:cs="Times New Roman"/>
          <w:color w:val="000000"/>
          <w:sz w:val="20"/>
          <w:szCs w:val="20"/>
        </w:rPr>
        <w:t>: the Term shall commence upon execution of this Agreement and continue for one (1) year, after which, the Term may be extended by mutual consent of the Parties, unless terminated by either Party.</w:t>
      </w:r>
    </w:p>
    <w:p w14:paraId="410A029C" w14:textId="77777777" w:rsidR="0029412D" w:rsidRDefault="0029412D" w:rsidP="00D2363E">
      <w:pPr>
        <w:numPr>
          <w:ilvl w:val="0"/>
          <w:numId w:val="36"/>
        </w:numPr>
        <w:spacing w:after="0"/>
        <w:ind w:left="1440" w:right="1440"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For Falcon and Sparrow products</w:t>
      </w:r>
      <w:r>
        <w:rPr>
          <w:rFonts w:ascii="Times New Roman" w:eastAsia="Times New Roman" w:hAnsi="Times New Roman" w:cs="Times New Roman"/>
          <w:color w:val="000000"/>
          <w:sz w:val="20"/>
          <w:szCs w:val="20"/>
        </w:rPr>
        <w:t xml:space="preserve">: the Term shall commence upon first installation and validation of Flock Hardware. </w:t>
      </w:r>
    </w:p>
    <w:p w14:paraId="3812ED3E" w14:textId="77777777" w:rsidR="0029412D" w:rsidRDefault="0029412D" w:rsidP="00D2363E">
      <w:pPr>
        <w:numPr>
          <w:ilvl w:val="0"/>
          <w:numId w:val="36"/>
        </w:numPr>
        <w:spacing w:after="0"/>
        <w:ind w:left="1440" w:right="1440"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For Raven products</w:t>
      </w:r>
      <w:r>
        <w:rPr>
          <w:rFonts w:ascii="Times New Roman" w:eastAsia="Times New Roman" w:hAnsi="Times New Roman" w:cs="Times New Roman"/>
          <w:color w:val="000000"/>
          <w:sz w:val="20"/>
          <w:szCs w:val="20"/>
        </w:rPr>
        <w:t xml:space="preserve">: the Term shall commence upon first installation and validation of Flock Hardware. </w:t>
      </w:r>
    </w:p>
    <w:p w14:paraId="492443CE" w14:textId="77777777" w:rsidR="0029412D" w:rsidRDefault="0029412D" w:rsidP="00D2363E">
      <w:pPr>
        <w:numPr>
          <w:ilvl w:val="0"/>
          <w:numId w:val="36"/>
        </w:numPr>
        <w:spacing w:after="0"/>
        <w:ind w:left="1440" w:right="1440"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For Falcon Flex products</w:t>
      </w:r>
      <w:r>
        <w:rPr>
          <w:rFonts w:ascii="Times New Roman" w:eastAsia="Times New Roman" w:hAnsi="Times New Roman" w:cs="Times New Roman"/>
          <w:color w:val="000000"/>
          <w:sz w:val="20"/>
          <w:szCs w:val="20"/>
        </w:rPr>
        <w:t xml:space="preserve">: the Term shall commence upon execution of this Agreement. </w:t>
      </w:r>
    </w:p>
    <w:p w14:paraId="0F4A1F57" w14:textId="77777777" w:rsidR="0029412D" w:rsidRDefault="0029412D" w:rsidP="00D2363E">
      <w:pPr>
        <w:numPr>
          <w:ilvl w:val="0"/>
          <w:numId w:val="36"/>
        </w:numPr>
        <w:ind w:left="1440" w:right="1440"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For Advanced Search products:</w:t>
      </w:r>
      <w:r>
        <w:rPr>
          <w:rFonts w:ascii="Times New Roman" w:eastAsia="Times New Roman" w:hAnsi="Times New Roman" w:cs="Times New Roman"/>
          <w:color w:val="000000"/>
          <w:sz w:val="20"/>
          <w:szCs w:val="20"/>
        </w:rPr>
        <w:t xml:space="preserve"> the Term shall commence upon execution of this Agreement. </w:t>
      </w:r>
    </w:p>
    <w:p w14:paraId="29A0F67E"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6.2 </w:t>
      </w:r>
      <w:r>
        <w:rPr>
          <w:rFonts w:ascii="Times New Roman" w:eastAsia="Times New Roman" w:hAnsi="Times New Roman" w:cs="Times New Roman"/>
          <w:b/>
          <w:color w:val="000000"/>
          <w:sz w:val="20"/>
          <w:szCs w:val="20"/>
        </w:rPr>
        <w:t xml:space="preserve">Termination for Convenience. </w:t>
      </w:r>
      <w:r>
        <w:rPr>
          <w:rFonts w:ascii="Times New Roman" w:eastAsia="Times New Roman" w:hAnsi="Times New Roman" w:cs="Times New Roman"/>
          <w:color w:val="000000"/>
          <w:sz w:val="20"/>
          <w:szCs w:val="20"/>
        </w:rPr>
        <w:t xml:space="preserve">At any time during the agreed upon Term, either Party may terminate this Agreement for convenience. Termination for convenience of the Agreement by the Agency will be effective immediately.  Termination for convenience by Agency will result in a one-time removal fee of $500 per Flock Hardware. Termination for convenience by Flock will not result in any removal fees. Upon termination for convenience, a refund will be provided for Flock Hardware, prorated for any fees for the remaining Term length set forth previously. Wing Suite products and Advanced Search are not subject to refund for early termination. Flock will provide advanced written notice and remove all Flock Hardware at Flock’s own convenience, within a commercially reasonable period of time upon termination. </w:t>
      </w:r>
      <w:r>
        <w:rPr>
          <w:rFonts w:ascii="Times New Roman" w:eastAsia="Times New Roman" w:hAnsi="Times New Roman" w:cs="Times New Roman"/>
          <w:color w:val="000000"/>
        </w:rPr>
        <w:t>Agency’s termination of this Agreement for Flock’s material breach of this Agreement shall not be considered a termination for convenience for the purposes of this Section 6.2.</w:t>
      </w:r>
    </w:p>
    <w:p w14:paraId="1F1D07DB" w14:textId="77777777" w:rsidR="0029412D" w:rsidRDefault="0029412D" w:rsidP="00D2363E">
      <w:pPr>
        <w:ind w:left="1440" w:right="1440"/>
        <w:rPr>
          <w:rFonts w:ascii="Times New Roman" w:eastAsia="Times New Roman" w:hAnsi="Times New Roman" w:cs="Times New Roman"/>
          <w:color w:val="000000"/>
          <w:sz w:val="20"/>
          <w:szCs w:val="20"/>
        </w:rPr>
      </w:pPr>
      <w:bookmarkStart w:id="8" w:name="_1t3h5sf" w:colFirst="0" w:colLast="0"/>
      <w:bookmarkEnd w:id="8"/>
      <w:r>
        <w:rPr>
          <w:rFonts w:ascii="Times New Roman" w:eastAsia="Times New Roman" w:hAnsi="Times New Roman" w:cs="Times New Roman"/>
          <w:color w:val="000000"/>
          <w:sz w:val="20"/>
          <w:szCs w:val="20"/>
        </w:rPr>
        <w:t xml:space="preserve">6.3 </w:t>
      </w:r>
      <w:r>
        <w:rPr>
          <w:rFonts w:ascii="Times New Roman" w:eastAsia="Times New Roman" w:hAnsi="Times New Roman" w:cs="Times New Roman"/>
          <w:b/>
          <w:color w:val="000000"/>
          <w:sz w:val="20"/>
          <w:szCs w:val="20"/>
        </w:rPr>
        <w:t xml:space="preserve">Termination. </w:t>
      </w:r>
      <w:r>
        <w:rPr>
          <w:rFonts w:ascii="Times New Roman" w:eastAsia="Times New Roman" w:hAnsi="Times New Roman" w:cs="Times New Roman"/>
          <w:color w:val="000000"/>
          <w:sz w:val="20"/>
          <w:szCs w:val="20"/>
        </w:rPr>
        <w:t>Notwithstanding the termination provisions in Section 2.5.2, in the event of any material breach of this Agreement, the non-breaching Party may terminate this Agreement prior to the end of the Term by giving thirty (30) days prior written notice to the breaching Party; provided, however, that this Agreement will not terminate if the breaching Party has cured the breach prior to the expiration of such thirty (30) day period.  Either Party may terminate this Agreement, without notice, (i) upon the institution by or against the other Party of insolvency, receivership or bankruptcy proceedings, (ii) upon the other Party's making an assignment for the benefit of creditors, or (iii) upon the other Party's dissolution or ceasing to do business. Upon termination for Flock’s material breach, Flock will refund to Agency a pro-rata portion of the pre-paid fees for Services not received due to such termination.</w:t>
      </w:r>
    </w:p>
    <w:p w14:paraId="37C32C5C"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6.4 </w:t>
      </w:r>
      <w:r>
        <w:rPr>
          <w:rFonts w:ascii="Times New Roman" w:eastAsia="Times New Roman" w:hAnsi="Times New Roman" w:cs="Times New Roman"/>
          <w:b/>
          <w:color w:val="000000"/>
          <w:sz w:val="20"/>
          <w:szCs w:val="20"/>
        </w:rPr>
        <w:t xml:space="preserve">No-Fee Term. </w:t>
      </w:r>
      <w:r>
        <w:rPr>
          <w:rFonts w:ascii="Times New Roman" w:eastAsia="Times New Roman" w:hAnsi="Times New Roman" w:cs="Times New Roman"/>
          <w:color w:val="000000"/>
          <w:sz w:val="20"/>
          <w:szCs w:val="20"/>
        </w:rPr>
        <w:t>Flock will provide Agency with complimentary access to Hotlist alerts, as further described in Section 4.2 (“</w:t>
      </w:r>
      <w:r>
        <w:rPr>
          <w:rFonts w:ascii="Times New Roman" w:eastAsia="Times New Roman" w:hAnsi="Times New Roman" w:cs="Times New Roman"/>
          <w:b/>
          <w:i/>
          <w:color w:val="000000"/>
          <w:sz w:val="20"/>
          <w:szCs w:val="20"/>
        </w:rPr>
        <w:t>No-Fee Term</w:t>
      </w:r>
      <w:r>
        <w:rPr>
          <w:rFonts w:ascii="Times New Roman" w:eastAsia="Times New Roman" w:hAnsi="Times New Roman" w:cs="Times New Roman"/>
          <w:color w:val="000000"/>
          <w:sz w:val="20"/>
          <w:szCs w:val="20"/>
        </w:rPr>
        <w:t>”). In the event a Non-Agency End User grants Agency access to Footage and/or notifications from a Non-Agency End User, Agency will have access to Non-Agency End User Footage and/or notifications until deletion, subject to a thirty (30) day retention policy for all products except Wing Replay, which is subject to a seven (7) day retention policy. Flock may, in their sole discretion, provide access or immediately terminate the No-Fee Term.  The No-Fee Term will survive the Term of this Agreement. Flock, in its sole discretion, can determine to impose a price per No-Fee Term upon thirty (30) days’ notice to Agency. Agency may terminate any No-Fee Term or access to future No-Fee Terms upon thirty (30) days’ notice.</w:t>
      </w:r>
    </w:p>
    <w:p w14:paraId="55898A0E" w14:textId="77777777" w:rsidR="0029412D" w:rsidRDefault="0029412D" w:rsidP="00D2363E">
      <w:pPr>
        <w:pStyle w:val="Heading3"/>
        <w:spacing w:after="300" w:line="304" w:lineRule="auto"/>
        <w:ind w:left="1440" w:right="1440"/>
        <w:jc w:val="left"/>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6.5</w:t>
      </w:r>
      <w:r>
        <w:rPr>
          <w:rFonts w:ascii="Times New Roman" w:eastAsia="Times New Roman" w:hAnsi="Times New Roman" w:cs="Times New Roman"/>
          <w:color w:val="000000"/>
          <w:sz w:val="20"/>
          <w:szCs w:val="20"/>
        </w:rPr>
        <w:t xml:space="preserve"> Survival. </w:t>
      </w:r>
      <w:r>
        <w:rPr>
          <w:rFonts w:ascii="Times New Roman" w:eastAsia="Times New Roman" w:hAnsi="Times New Roman" w:cs="Times New Roman"/>
          <w:b w:val="0"/>
          <w:color w:val="000000"/>
          <w:sz w:val="20"/>
          <w:szCs w:val="20"/>
        </w:rPr>
        <w:t>The following Sections will survive termination:  2.5,  2.6,  3,  4,  5,  6.4,  7.3,  7.4,  8.1,  8.2,  8.3,  8.4,  9.1 and 9.6.</w:t>
      </w:r>
    </w:p>
    <w:p w14:paraId="1882239D" w14:textId="77777777" w:rsidR="0029412D" w:rsidRDefault="0029412D" w:rsidP="00D2363E">
      <w:pPr>
        <w:ind w:left="1440" w:right="1440"/>
      </w:pPr>
    </w:p>
    <w:p w14:paraId="539D006C" w14:textId="77777777" w:rsidR="0029412D" w:rsidRDefault="0029412D" w:rsidP="00D2363E">
      <w:pPr>
        <w:pStyle w:val="Heading3"/>
        <w:keepNext w:val="0"/>
        <w:keepLines w:val="0"/>
        <w:spacing w:after="300" w:line="304" w:lineRule="auto"/>
        <w:ind w:left="1440" w:right="144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REMEDY; WARRANTY AND DISCLAIMER</w:t>
      </w:r>
    </w:p>
    <w:p w14:paraId="49260687"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7.1 </w:t>
      </w:r>
      <w:r>
        <w:rPr>
          <w:rFonts w:ascii="Times New Roman" w:eastAsia="Times New Roman" w:hAnsi="Times New Roman" w:cs="Times New Roman"/>
          <w:b/>
          <w:color w:val="000000"/>
          <w:sz w:val="20"/>
          <w:szCs w:val="20"/>
        </w:rPr>
        <w:t xml:space="preserve">Remedy. </w:t>
      </w:r>
      <w:r>
        <w:rPr>
          <w:rFonts w:ascii="Times New Roman" w:eastAsia="Times New Roman" w:hAnsi="Times New Roman" w:cs="Times New Roman"/>
          <w:color w:val="000000"/>
          <w:sz w:val="20"/>
          <w:szCs w:val="20"/>
        </w:rPr>
        <w:t xml:space="preserve">Upon a malfunction or failure of Flock Hardware or Embedded Software (a </w:t>
      </w:r>
      <w:r>
        <w:rPr>
          <w:rFonts w:ascii="Times New Roman" w:eastAsia="Times New Roman" w:hAnsi="Times New Roman" w:cs="Times New Roman"/>
          <w:b/>
          <w:color w:val="000000"/>
          <w:sz w:val="20"/>
          <w:szCs w:val="20"/>
        </w:rPr>
        <w:t>“</w:t>
      </w:r>
      <w:r>
        <w:rPr>
          <w:rFonts w:ascii="Times New Roman" w:eastAsia="Times New Roman" w:hAnsi="Times New Roman" w:cs="Times New Roman"/>
          <w:b/>
          <w:i/>
          <w:color w:val="000000"/>
          <w:sz w:val="20"/>
          <w:szCs w:val="20"/>
        </w:rPr>
        <w:t>Defect</w:t>
      </w:r>
      <w:r>
        <w:rPr>
          <w:rFonts w:ascii="Times New Roman" w:eastAsia="Times New Roman" w:hAnsi="Times New Roman" w:cs="Times New Roman"/>
          <w:color w:val="000000"/>
          <w:sz w:val="20"/>
          <w:szCs w:val="20"/>
        </w:rPr>
        <w:t xml:space="preserve">”), Agency must notify Flock’s technical support as described in Section 2.10 above.  If Flock is unable to correct the Defect, Flock shall, or shall instruct one of its contractors to repair or replace the Flock Hardware or Embedded Software suffering from the Defect.  Flock reserves the right in their sole discretion to refuse or delay replacement or its choice of remedy for a Defect until after it has inspected and tested the affected Flock Hardware provided that such inspection and test shall occur within a commercially reasonable time, but no longer than seven (7) business days after Agency notifies the Flock of a known Defect. In the event of a Defect, Flock will repair or replace the defective Flock Hardware at no additional cost to Agency. Absent a Defect, in the event that Flock Hardware is lost, stolen, or damaged, Agency may request that Flock replace the Flock Hardware at a fee according to the then-current Reinstall policy (https://www.flocksafety.com/reinstall-fee-schedule). Agency shall not be required to replace subsequently lost, damaged or stolen Flock Hardware, however, Agency understands and agrees that functionality, including Footage, will be materially affected due to such subsequently lost, damaged or stolen Flock Hardware and that Flock will have no liability to Agency regarding such affected functionality nor shall the Usage Fee or Implementation Fees owed be impacted.  Flock is under no obligation to replace or repair Flock Hardware or Agency Hardware. </w:t>
      </w:r>
    </w:p>
    <w:p w14:paraId="52D533F8"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 </w:t>
      </w:r>
      <w:r>
        <w:rPr>
          <w:rFonts w:ascii="Times New Roman" w:eastAsia="Times New Roman" w:hAnsi="Times New Roman" w:cs="Times New Roman"/>
          <w:b/>
          <w:color w:val="000000"/>
          <w:sz w:val="20"/>
          <w:szCs w:val="20"/>
        </w:rPr>
        <w:t xml:space="preserve">Exclusions. </w:t>
      </w:r>
      <w:r>
        <w:rPr>
          <w:rFonts w:ascii="Times New Roman" w:eastAsia="Times New Roman" w:hAnsi="Times New Roman" w:cs="Times New Roman"/>
          <w:color w:val="000000"/>
          <w:sz w:val="20"/>
          <w:szCs w:val="20"/>
        </w:rPr>
        <w:t>Flock will not provide the remedy described in Section 7.1 if Agency has misused the Flock Hardware, Agency Hardware, or Service in any manner.</w:t>
      </w:r>
    </w:p>
    <w:p w14:paraId="5837A382"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7.3 </w:t>
      </w:r>
      <w:r>
        <w:rPr>
          <w:rFonts w:ascii="Times New Roman" w:eastAsia="Times New Roman" w:hAnsi="Times New Roman" w:cs="Times New Roman"/>
          <w:b/>
          <w:color w:val="000000"/>
          <w:sz w:val="20"/>
          <w:szCs w:val="20"/>
        </w:rPr>
        <w:t xml:space="preserve">Warranty. </w:t>
      </w:r>
      <w:r>
        <w:rPr>
          <w:rFonts w:ascii="Times New Roman" w:eastAsia="Times New Roman" w:hAnsi="Times New Roman" w:cs="Times New Roman"/>
          <w:color w:val="000000"/>
          <w:sz w:val="20"/>
          <w:szCs w:val="20"/>
        </w:rPr>
        <w:t xml:space="preserve">Flock shall use reasonable efforts consistent with prevailing industry standards to maintain the Services in a manner which minimizes errors and interruptions in the Services and shall perform the Installation Services in a professional and workmanlike manner. Services may be temporarily unavailable for scheduled maintenance or for unscheduled emergency maintenance, either by Flock or by third-party providers, or because of </w:t>
      </w:r>
      <w:r>
        <w:rPr>
          <w:rFonts w:ascii="Times New Roman" w:eastAsia="Times New Roman" w:hAnsi="Times New Roman" w:cs="Times New Roman"/>
          <w:color w:val="000000"/>
          <w:sz w:val="20"/>
          <w:szCs w:val="20"/>
        </w:rPr>
        <w:lastRenderedPageBreak/>
        <w:t xml:space="preserve">other causes beyond Flock’s reasonable control, but Flock shall use reasonable efforts to provide advance notice in writing or by e-mail of any scheduled service disruption.  </w:t>
      </w:r>
    </w:p>
    <w:p w14:paraId="69889A13"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7.4 </w:t>
      </w:r>
      <w:r>
        <w:rPr>
          <w:rFonts w:ascii="Times New Roman" w:eastAsia="Times New Roman" w:hAnsi="Times New Roman" w:cs="Times New Roman"/>
          <w:b/>
          <w:color w:val="000000"/>
          <w:sz w:val="20"/>
          <w:szCs w:val="20"/>
        </w:rPr>
        <w:t xml:space="preserve">Disclaimer. </w:t>
      </w:r>
      <w:r>
        <w:rPr>
          <w:rFonts w:ascii="Times New Roman" w:eastAsia="Times New Roman" w:hAnsi="Times New Roman" w:cs="Times New Roman"/>
          <w:color w:val="000000"/>
          <w:sz w:val="20"/>
          <w:szCs w:val="20"/>
        </w:rPr>
        <w:t>THE REMEDY DESCRIBED IN SECTION 7.1 ABOVE IS AGENCY’S SOLE REMEDY, AND FLOCK’S SOLE LIABILITY, WITH RESPECT TO DEFECTIVE EMBEDDED SOFTWARE.  FLOCK DOES NOT WARRANT THAT THE SERVICES WILL BE UNINTERRUPTED OR ERROR FREE; NOR DOES IT MAKE ANY WARRANTY AS TO THE RESULTS THAT MAY BE OBTAINED FROM USE OF THE SERVICES.  EXCEPT AS EXPRESSLY SET FORTH IN THIS SECTION, THE SERVICES ARE PROVIDED “AS IS” AND FLOCK DISCLAIMS ALL WARRANTIES, EXPRESS OR IMPLIED, INCLUDING, BUT NOT LIMITED TO, IMPLIED WARRANTIES OF MERCHANTABILITY AND FITNESS FOR A PARTICULAR PURPOSE AND NON-INFRINGEMENT.  THIS DISCLAIMER OF SECTION 7.4 ONLY APPLIES TO THE EXTENT ALLOWED BY THE GOVERNING LAW OF THE STATE MENTIONED IN SECTION 9.6.</w:t>
      </w:r>
    </w:p>
    <w:p w14:paraId="388BC1AA"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7.5 </w:t>
      </w:r>
      <w:r>
        <w:rPr>
          <w:rFonts w:ascii="Times New Roman" w:eastAsia="Times New Roman" w:hAnsi="Times New Roman" w:cs="Times New Roman"/>
          <w:b/>
          <w:color w:val="000000"/>
          <w:sz w:val="20"/>
          <w:szCs w:val="20"/>
        </w:rPr>
        <w:t>Insurance.</w:t>
      </w:r>
      <w:r>
        <w:rPr>
          <w:rFonts w:ascii="Times New Roman" w:eastAsia="Times New Roman" w:hAnsi="Times New Roman" w:cs="Times New Roman"/>
          <w:color w:val="000000"/>
          <w:sz w:val="20"/>
          <w:szCs w:val="20"/>
        </w:rPr>
        <w:t xml:space="preserve"> Flock will maintain commercial general liability policies with policy limits reasonably commensurate with the magnitude of Flock’s business risk. Certificates of Insurance can be provided upon request.  </w:t>
      </w:r>
    </w:p>
    <w:p w14:paraId="64916CC6"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7.6 </w:t>
      </w:r>
      <w:r>
        <w:rPr>
          <w:rFonts w:ascii="Times New Roman" w:eastAsia="Times New Roman" w:hAnsi="Times New Roman" w:cs="Times New Roman"/>
          <w:b/>
          <w:color w:val="000000"/>
          <w:sz w:val="20"/>
          <w:szCs w:val="20"/>
        </w:rPr>
        <w:t xml:space="preserve">Force Majeure. </w:t>
      </w:r>
      <w:r>
        <w:rPr>
          <w:rFonts w:ascii="Times New Roman" w:eastAsia="Times New Roman" w:hAnsi="Times New Roman" w:cs="Times New Roman"/>
          <w:color w:val="000000"/>
          <w:sz w:val="20"/>
          <w:szCs w:val="20"/>
        </w:rPr>
        <w:t>Parties are not responsible or liable for any delays or failures in performance from any cause beyond their control, including, but not limited to acts of God, changes to law or regulations, embargoes, war, terrorist acts, acts or omissions of third-Party technology providers, riots, fires, earthquakes, floods, power blackouts, strikes, supply chain shortages of equipment or supplies, weather conditions or acts of hackers, internet service providers or any other third Party acts or omissions. Force Majeure includes the novel coronavirus Covid-19 pandemic, and the potential spread of variants, which is ongoing as of the date of the execution of this Agreement.</w:t>
      </w:r>
    </w:p>
    <w:p w14:paraId="3A06D5DA" w14:textId="77777777" w:rsidR="0029412D" w:rsidRDefault="0029412D" w:rsidP="00D2363E">
      <w:pPr>
        <w:pStyle w:val="Heading3"/>
        <w:keepNext w:val="0"/>
        <w:keepLines w:val="0"/>
        <w:spacing w:after="300" w:line="304" w:lineRule="auto"/>
        <w:ind w:left="1440" w:right="1440"/>
        <w:jc w:val="center"/>
        <w:rPr>
          <w:rFonts w:ascii="Times New Roman" w:eastAsia="Times New Roman" w:hAnsi="Times New Roman" w:cs="Times New Roman"/>
          <w:color w:val="000000"/>
          <w:sz w:val="20"/>
          <w:szCs w:val="20"/>
        </w:rPr>
      </w:pPr>
      <w:bookmarkStart w:id="9" w:name="_4d34og8" w:colFirst="0" w:colLast="0"/>
      <w:bookmarkEnd w:id="9"/>
      <w:r>
        <w:rPr>
          <w:rFonts w:ascii="Times New Roman" w:eastAsia="Times New Roman" w:hAnsi="Times New Roman" w:cs="Times New Roman"/>
          <w:color w:val="000000"/>
          <w:sz w:val="20"/>
          <w:szCs w:val="20"/>
        </w:rPr>
        <w:t>8. LIMITATION OF LIABILITY; NO FEE TERM; INDEMNITY</w:t>
      </w:r>
    </w:p>
    <w:p w14:paraId="3346D194"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8.1 </w:t>
      </w:r>
      <w:r>
        <w:rPr>
          <w:rFonts w:ascii="Times New Roman" w:eastAsia="Times New Roman" w:hAnsi="Times New Roman" w:cs="Times New Roman"/>
          <w:b/>
          <w:color w:val="000000"/>
          <w:sz w:val="20"/>
          <w:szCs w:val="20"/>
        </w:rPr>
        <w:t>Limitation of Liability.</w:t>
      </w:r>
      <w:r>
        <w:rPr>
          <w:rFonts w:ascii="Times New Roman" w:eastAsia="Times New Roman" w:hAnsi="Times New Roman" w:cs="Times New Roman"/>
          <w:color w:val="000000"/>
          <w:sz w:val="20"/>
          <w:szCs w:val="20"/>
        </w:rPr>
        <w:t xml:space="preserve">  NOTWITHSTANDING ANYTHING TO THE CONTRARY, FLOCK AND ITS SUPPLIERS (INCLUDING BUT NOT LIMITED TO ALL HARDWARE AND TECHNOLOGY SUPPLIERS), OFFICERS, AFFILIATES, REPRESENTATIVES, CONTRACTORS AND EMPLOYEES SHALL NOT BE RESPONSIBLE OR LIABLE WITH RESPECT TO ANY SUBJECT MATTER OF THIS AGREEMENT OR TERMS AND CONDITIONS RELATED THERETO UNDER ANY CONTRACT, NEGLIGENCE, STRICT LIABILITY, PRODUCT LIABILITY, OR OTHER THEORY: (A) FOR ERROR OR INTERRUPTION OF USE OR FOR LOSS OR INACCURACY, INCOMPLETENESS OR CORRUPTION OF DATA OR FOOTAGE OR COST OF PROCUREMENT OF SUBSTITUTE GOODS, SERVICES OR TECHNOLOGY OR LOSS OF BUSINESS; (B) FOR ANY INDIRECT, EXEMPLARY, INCIDENTAL, SPECIAL OR CONSEQUENTIAL DAMAGES; (C) FOR ANY MATTER BEYOND FLOCK’S ACTUAL KNOWLEDGE OR REASONABLE CONTROL INCLUDING REPEAT CRIMINAL ACTIVITY OR INABILITY TO CAPTURE FOOTAGE OR IDENTIFY AND/OR CORRELATE A LICENSE PLATE WITH THE FBI DATABASE; (D) FOR ANY PUBLIC DISCLOSURE OF PROPRIETARY INFORMATION MADE IN GOOD FAITH; (E) FOR CRIME PREVENTION; OR (F) FOR ANY AMOUNTS THAT, TOGETHER WITH AMOUNTS ASSOCIATED WITH </w:t>
      </w:r>
      <w:r>
        <w:rPr>
          <w:rFonts w:ascii="Times New Roman" w:eastAsia="Times New Roman" w:hAnsi="Times New Roman" w:cs="Times New Roman"/>
          <w:color w:val="000000"/>
          <w:sz w:val="20"/>
          <w:szCs w:val="20"/>
        </w:rPr>
        <w:lastRenderedPageBreak/>
        <w:t>ALL OTHER CLAIMS, EXCEED THE FEES PAID AND/OR PAYABLE BY AGENCY TO FLOCK FOR THE SERVICES UNDER THIS AGREEMENT IN THE TWELVE (12) MONTHS PRIOR TO THE ACT OR OMISSION THAT GAVE RISE TO THE LIABILITY, IN EACH CASE, WHETHER OR NOT FLOCK HAS BEEN ADVISED OF THE POSSIBILITY OF SUCH DAMAGES. THIS LIMITATION OF LIABILITY OF SECTION 8 ONLY APPLIES TO THE EXTENT ALLOWED BY THE GOVERNING LAW OF THE STATE MENTIONED IN SECTION 9.6.</w:t>
      </w:r>
    </w:p>
    <w:p w14:paraId="3EE2FC3F"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8.2 </w:t>
      </w:r>
      <w:r>
        <w:rPr>
          <w:rFonts w:ascii="Times New Roman" w:eastAsia="Times New Roman" w:hAnsi="Times New Roman" w:cs="Times New Roman"/>
          <w:b/>
          <w:color w:val="000000"/>
          <w:sz w:val="20"/>
          <w:szCs w:val="20"/>
        </w:rPr>
        <w:t xml:space="preserve">Additional No-Fee Term Requirements. </w:t>
      </w:r>
      <w:r>
        <w:rPr>
          <w:rFonts w:ascii="Times New Roman" w:eastAsia="Times New Roman" w:hAnsi="Times New Roman" w:cs="Times New Roman"/>
          <w:color w:val="000000"/>
          <w:sz w:val="20"/>
          <w:szCs w:val="20"/>
        </w:rPr>
        <w:t xml:space="preserve"> IN NO EVENT SHALL FLOCK’S AGGREGATE LIABILITY, IF ANY, ARISING OUT OF OR IN ANY WAY RELATED TO THE COMPLIMENTARY NO-FEE TERM AS DESCRIBED IN SECTION 6.4 EXCEED $100, WITHOUT REGARD TO WHETHER SUCH CLAIM IS BASED IN CONTRACT, TORT (INCLUDING NEGLIGENCE), PRODUCT LIABILITY OR OTHERWISE.  Parties acknowledge and agree that the essential purpose of this Section 8.2 is to allocate the risks under the No-Fee Term described in Section 6.4 and limit potential liability given the aforementioned complimentary service, which would have been substantially higher if Flock were to assume any further liability other than as set forth herein.  Flock has relied on these limitations in determining whether to provide the complementary No-Fee Term. The limitations set forth in this Section 8.2 shall not apply to claims or damages resulting from Flock’s other obligations under this Agreement.</w:t>
      </w:r>
    </w:p>
    <w:p w14:paraId="24F3E2CB" w14:textId="77777777" w:rsidR="0029412D" w:rsidRDefault="0029412D" w:rsidP="00D2363E">
      <w:pPr>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8.3 </w:t>
      </w:r>
      <w:r>
        <w:rPr>
          <w:rFonts w:ascii="Times New Roman" w:eastAsia="Times New Roman" w:hAnsi="Times New Roman" w:cs="Times New Roman"/>
          <w:b/>
          <w:color w:val="000000"/>
          <w:sz w:val="20"/>
          <w:szCs w:val="20"/>
        </w:rPr>
        <w:t>Responsibility.</w:t>
      </w:r>
      <w:r>
        <w:rPr>
          <w:rFonts w:ascii="Times New Roman" w:eastAsia="Times New Roman" w:hAnsi="Times New Roman" w:cs="Times New Roman"/>
          <w:color w:val="000000"/>
          <w:sz w:val="20"/>
          <w:szCs w:val="20"/>
        </w:rPr>
        <w:t xml:space="preserve"> Each Party to this Agreement shall assume the responsibility and liability for the acts and omissions of its own employees, deputies, officers, or agents, in connection with the performance of their official duties under this Agreement. Each Party to this Agreement shall be liable (if at all) only for the torts of its own officers, agents, or employees. </w:t>
      </w:r>
    </w:p>
    <w:p w14:paraId="3B503A6C" w14:textId="77777777" w:rsidR="003225AE" w:rsidRDefault="003225AE" w:rsidP="003225AE">
      <w:pPr>
        <w:pStyle w:val="ListParagraph"/>
        <w:numPr>
          <w:ilvl w:val="0"/>
          <w:numId w:val="28"/>
        </w:numPr>
        <w:ind w:right="1440"/>
        <w:jc w:val="center"/>
        <w:rPr>
          <w:rFonts w:ascii="Times New Roman" w:eastAsia="Times New Roman" w:hAnsi="Times New Roman" w:cs="Times New Roman"/>
          <w:b/>
          <w:color w:val="000000"/>
          <w:sz w:val="20"/>
          <w:szCs w:val="20"/>
        </w:rPr>
      </w:pPr>
      <w:r w:rsidRPr="00951CCB">
        <w:rPr>
          <w:rFonts w:ascii="Times New Roman" w:eastAsia="Times New Roman" w:hAnsi="Times New Roman" w:cs="Times New Roman"/>
          <w:b/>
          <w:color w:val="000000"/>
          <w:sz w:val="20"/>
          <w:szCs w:val="20"/>
        </w:rPr>
        <w:t>INDEMNIFICATION</w:t>
      </w:r>
    </w:p>
    <w:p w14:paraId="0FDE0F50" w14:textId="77777777" w:rsidR="003225AE" w:rsidRDefault="003225AE" w:rsidP="003225AE">
      <w:pPr>
        <w:spacing w:before="240" w:after="0" w:line="480" w:lineRule="auto"/>
        <w:ind w:left="1440" w:right="1440"/>
        <w:rPr>
          <w:rFonts w:ascii="Times New Roman" w:eastAsia="Times New Roman" w:hAnsi="Times New Roman" w:cs="Times New Roman"/>
          <w:b/>
          <w:color w:val="000000"/>
          <w:sz w:val="20"/>
          <w:szCs w:val="20"/>
        </w:rPr>
      </w:pPr>
      <w:r w:rsidRPr="00951CCB">
        <w:rPr>
          <w:rFonts w:ascii="Times New Roman" w:eastAsia="Times New Roman" w:hAnsi="Times New Roman" w:cs="Times New Roman"/>
          <w:color w:val="000000"/>
          <w:sz w:val="20"/>
          <w:szCs w:val="20"/>
        </w:rPr>
        <w:t>Agency hereby agrees to indemnify and hold harmless Flock against any damages, losses, liabilities, settlements and expenses in connection with any claim or action that arises from an alleged violation of Section 3.1, a breach of this Agreement, Agency’s Installation Obligations, Agency’s sharing of any data in connection with the Flock system, Flock employees or agent or Non-Agency End Users, or otherwise from Agency’s use of the Services, Flock Hardware, Agency Hardware and any Embedded Software, including any claim that such actions violate any applicable law or third Party right.  Although Flock has no obligation to monitor Agency’s use of the Services, Flock may do so and may prohibit any use of the Services it believes may be (or alleged to be) in violation of Section 3.1 or this Agreement.</w:t>
      </w:r>
    </w:p>
    <w:p w14:paraId="54FE2DE1" w14:textId="77777777" w:rsidR="0029412D" w:rsidRDefault="0029412D" w:rsidP="00D2363E">
      <w:pPr>
        <w:pStyle w:val="Heading1"/>
        <w:keepNext w:val="0"/>
        <w:keepLines w:val="0"/>
        <w:numPr>
          <w:ilvl w:val="0"/>
          <w:numId w:val="28"/>
        </w:numPr>
        <w:spacing w:before="240" w:line="240" w:lineRule="auto"/>
        <w:ind w:left="1440" w:right="1440"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MISCELLANEOUS</w:t>
      </w:r>
    </w:p>
    <w:p w14:paraId="3632E4F5"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F12D35">
        <w:rPr>
          <w:rFonts w:ascii="Times New Roman" w:eastAsia="Times New Roman" w:hAnsi="Times New Roman" w:cs="Times New Roman"/>
          <w:b/>
          <w:color w:val="000000"/>
          <w:sz w:val="20"/>
          <w:szCs w:val="20"/>
        </w:rPr>
        <w:t xml:space="preserve">Compliance With Laws. </w:t>
      </w:r>
      <w:r w:rsidRPr="00F12D35">
        <w:rPr>
          <w:rFonts w:ascii="Times New Roman" w:eastAsia="Times New Roman" w:hAnsi="Times New Roman" w:cs="Times New Roman"/>
          <w:color w:val="000000"/>
          <w:sz w:val="20"/>
          <w:szCs w:val="20"/>
        </w:rPr>
        <w:t xml:space="preserve">The Agency agrees to comply with all applicable local, state and federal laws, regulations, policies and ordinances and their associated record retention schedules, including responding to any </w:t>
      </w:r>
      <w:r w:rsidRPr="00F12D35">
        <w:rPr>
          <w:rFonts w:ascii="Times New Roman" w:eastAsia="Times New Roman" w:hAnsi="Times New Roman" w:cs="Times New Roman"/>
          <w:color w:val="000000"/>
          <w:sz w:val="20"/>
          <w:szCs w:val="20"/>
        </w:rPr>
        <w:lastRenderedPageBreak/>
        <w:t xml:space="preserve">subpoena request(s). In the event Flock is legally compelled to comply with a judicial order, subpoena, or government mandate, to disclose Agency Data or Agency Generated Data, Flock will provide Agency with notice. </w:t>
      </w:r>
    </w:p>
    <w:p w14:paraId="59866B23"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CB0D4C">
        <w:rPr>
          <w:rFonts w:ascii="Times New Roman" w:eastAsia="Times New Roman" w:hAnsi="Times New Roman" w:cs="Times New Roman"/>
          <w:color w:val="000000"/>
          <w:sz w:val="20"/>
          <w:szCs w:val="20"/>
        </w:rPr>
        <w:t xml:space="preserve"> </w:t>
      </w:r>
      <w:r w:rsidRPr="00CB0D4C">
        <w:rPr>
          <w:rFonts w:ascii="Times New Roman" w:eastAsia="Times New Roman" w:hAnsi="Times New Roman" w:cs="Times New Roman"/>
          <w:b/>
          <w:color w:val="000000"/>
          <w:sz w:val="20"/>
          <w:szCs w:val="20"/>
        </w:rPr>
        <w:t xml:space="preserve">Severability. </w:t>
      </w:r>
      <w:r w:rsidRPr="00CB0D4C">
        <w:rPr>
          <w:rFonts w:ascii="Times New Roman" w:eastAsia="Times New Roman" w:hAnsi="Times New Roman" w:cs="Times New Roman"/>
          <w:color w:val="000000"/>
          <w:sz w:val="20"/>
          <w:szCs w:val="20"/>
        </w:rPr>
        <w:t>If any provision of this Agreement is found to be unenforceable or invalid, that provision will be limited or eliminated to the minimum extent necessary so that this Agreement will otherwise remain in full force and effect.</w:t>
      </w:r>
    </w:p>
    <w:p w14:paraId="14C8F948"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CB0D4C">
        <w:rPr>
          <w:rFonts w:ascii="Times New Roman" w:eastAsia="Times New Roman" w:hAnsi="Times New Roman" w:cs="Times New Roman"/>
          <w:color w:val="000000"/>
          <w:sz w:val="20"/>
          <w:szCs w:val="20"/>
        </w:rPr>
        <w:t xml:space="preserve"> </w:t>
      </w:r>
      <w:r w:rsidRPr="00CB0D4C">
        <w:rPr>
          <w:rFonts w:ascii="Times New Roman" w:eastAsia="Times New Roman" w:hAnsi="Times New Roman" w:cs="Times New Roman"/>
          <w:b/>
          <w:color w:val="000000"/>
          <w:sz w:val="20"/>
          <w:szCs w:val="20"/>
        </w:rPr>
        <w:t xml:space="preserve">Assignment. </w:t>
      </w:r>
      <w:r w:rsidRPr="00CB0D4C">
        <w:rPr>
          <w:rFonts w:ascii="Times New Roman" w:eastAsia="Times New Roman" w:hAnsi="Times New Roman" w:cs="Times New Roman"/>
          <w:color w:val="000000"/>
          <w:sz w:val="20"/>
          <w:szCs w:val="20"/>
        </w:rPr>
        <w:t xml:space="preserve">This Agreement is not assignable, transferable or sublicensable by either Party, without prior consent. Notwithstanding the foregoing, either Party may assign this Agreement, without the other Party's consent, (i) to any parent, subsidiary, or affiliate entity, or (ii) to any purchaser of all or substantially all of such Party's assets or to any successor by way of merger, consolidation or similar transaction. </w:t>
      </w:r>
    </w:p>
    <w:p w14:paraId="7D0FF148"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CB0D4C">
        <w:rPr>
          <w:rFonts w:ascii="Times New Roman" w:eastAsia="Times New Roman" w:hAnsi="Times New Roman" w:cs="Times New Roman"/>
          <w:color w:val="000000"/>
          <w:sz w:val="20"/>
          <w:szCs w:val="20"/>
        </w:rPr>
        <w:t xml:space="preserve"> </w:t>
      </w:r>
      <w:r w:rsidRPr="00CB0D4C">
        <w:rPr>
          <w:rFonts w:ascii="Times New Roman" w:eastAsia="Times New Roman" w:hAnsi="Times New Roman" w:cs="Times New Roman"/>
          <w:b/>
          <w:color w:val="000000"/>
          <w:sz w:val="20"/>
          <w:szCs w:val="20"/>
        </w:rPr>
        <w:t xml:space="preserve">Entire Agreement. </w:t>
      </w:r>
      <w:r w:rsidRPr="00CB0D4C">
        <w:rPr>
          <w:rFonts w:ascii="Times New Roman" w:eastAsia="Times New Roman" w:hAnsi="Times New Roman" w:cs="Times New Roman"/>
          <w:color w:val="000000"/>
          <w:sz w:val="20"/>
          <w:szCs w:val="20"/>
        </w:rPr>
        <w:t>This Agreement, together with the Order Form(s), the then-current Reinstall policy (https://www.flocksafety.com/reinstall-fee-schedule), Deployment Plan(s), and any attached addenda are the complete and exclusive statement of the mutual understanding of the Parties and supersedes and cancels all previous written and oral agreements, communications and other understandings relating to the subject matter of this Agreement, and that all waivers and modifications must be in a writing signed by both Parties, except as otherwise provided herein. None of Agency’s purchase orders, authorizations or similar documents will alter the terms of this Agreement, and any such conflicting terms are expressly rejected. In the event of any conflict of terms found in this Agreement or any other terms and conditions, the terms of this Agreement shall prevail.</w:t>
      </w:r>
    </w:p>
    <w:p w14:paraId="67A844D9"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color w:val="000000"/>
          <w:sz w:val="20"/>
          <w:szCs w:val="20"/>
        </w:rPr>
        <w:t xml:space="preserve"> </w:t>
      </w:r>
      <w:r w:rsidRPr="000A1BBF">
        <w:rPr>
          <w:rFonts w:ascii="Times New Roman" w:eastAsia="Times New Roman" w:hAnsi="Times New Roman" w:cs="Times New Roman"/>
          <w:b/>
          <w:color w:val="000000"/>
          <w:sz w:val="20"/>
          <w:szCs w:val="20"/>
        </w:rPr>
        <w:t xml:space="preserve">Relationship. </w:t>
      </w:r>
      <w:r w:rsidRPr="000A1BBF">
        <w:rPr>
          <w:rFonts w:ascii="Times New Roman" w:eastAsia="Times New Roman" w:hAnsi="Times New Roman" w:cs="Times New Roman"/>
          <w:color w:val="000000"/>
          <w:sz w:val="20"/>
          <w:szCs w:val="20"/>
        </w:rPr>
        <w:t xml:space="preserve">No agency, partnership, joint venture, or employment is created as a result of this Agreement and Agency does not have any authority of any kind to bind Flock in any respect whatsoever. Flock shall at all times be and act as an independent contractor.  </w:t>
      </w:r>
    </w:p>
    <w:p w14:paraId="3D66360A"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b/>
          <w:color w:val="000000"/>
          <w:sz w:val="20"/>
          <w:szCs w:val="20"/>
        </w:rPr>
        <w:t xml:space="preserve">Governing Law; Venue. </w:t>
      </w:r>
      <w:r w:rsidRPr="000A1BBF">
        <w:rPr>
          <w:rFonts w:ascii="Times New Roman" w:eastAsia="Times New Roman" w:hAnsi="Times New Roman" w:cs="Times New Roman"/>
          <w:color w:val="000000"/>
          <w:sz w:val="20"/>
          <w:szCs w:val="20"/>
        </w:rPr>
        <w:t xml:space="preserve">This Agreement shall be governed by the laws of the State in which the Agency is located. The Parties hereto agree that venue would be proper in the chosen courts of the State of which the Agency is located. The Parties agree that the United Nations Convention for the International Sale of Goods is excluded in its entirety from this Agreement. </w:t>
      </w:r>
    </w:p>
    <w:p w14:paraId="1533E51E"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b/>
          <w:color w:val="000000"/>
          <w:sz w:val="20"/>
          <w:szCs w:val="20"/>
        </w:rPr>
        <w:t xml:space="preserve">Publicity. </w:t>
      </w:r>
      <w:r w:rsidRPr="000A1BBF">
        <w:rPr>
          <w:rFonts w:ascii="Times New Roman" w:eastAsia="Times New Roman" w:hAnsi="Times New Roman" w:cs="Times New Roman"/>
          <w:color w:val="000000"/>
          <w:sz w:val="20"/>
          <w:szCs w:val="20"/>
          <w:u w:val="single"/>
        </w:rPr>
        <w:t>Upon prior consent from Agency,</w:t>
      </w:r>
      <w:r w:rsidRPr="000A1BBF">
        <w:rPr>
          <w:rFonts w:ascii="Times New Roman" w:eastAsia="Times New Roman" w:hAnsi="Times New Roman" w:cs="Times New Roman"/>
          <w:color w:val="000000"/>
          <w:sz w:val="20"/>
          <w:szCs w:val="20"/>
        </w:rPr>
        <w:t xml:space="preserve"> Flock has the right to reference and use Agency’s name and trademarks and disclose the nature of the Services provided hereunder in each case in business and development and marketing efforts, including without limitation on Flock’s website. </w:t>
      </w:r>
    </w:p>
    <w:p w14:paraId="02E96E51"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b/>
          <w:color w:val="000000"/>
          <w:sz w:val="20"/>
          <w:szCs w:val="20"/>
        </w:rPr>
        <w:t xml:space="preserve">Export. </w:t>
      </w:r>
      <w:r w:rsidRPr="000A1BBF">
        <w:rPr>
          <w:rFonts w:ascii="Times New Roman" w:eastAsia="Times New Roman" w:hAnsi="Times New Roman" w:cs="Times New Roman"/>
          <w:color w:val="000000"/>
          <w:sz w:val="20"/>
          <w:szCs w:val="20"/>
        </w:rPr>
        <w:t xml:space="preserve">Agency may not remove or export from the United States or allow the export or re-export of the Flock IP or anything related thereto, or any direct product thereof in violation of any restrictions, laws or regulations of the United States Department of Commerce, the United States Department of Treasury Office of Foreign Assets Control, or any other United States or foreign agency or authority.  As defined in Federal Acquisition Regulation (“FAR”), section 2.101, the Services, the Flock Hardware and Documentation are “commercial items” and </w:t>
      </w:r>
      <w:r w:rsidRPr="000A1BBF">
        <w:rPr>
          <w:rFonts w:ascii="Times New Roman" w:eastAsia="Times New Roman" w:hAnsi="Times New Roman" w:cs="Times New Roman"/>
          <w:color w:val="000000"/>
          <w:sz w:val="20"/>
          <w:szCs w:val="20"/>
        </w:rPr>
        <w:lastRenderedPageBreak/>
        <w:t>according to the Department of Defense Federal Acquisition Regulation (“DFAR”) section 252.2277014(a)(1) and  are deemed to be “commercial computer software” and “commercial computer software documentation.” Flock is compliant with FAR Section 889 and does not contract or do business with, use any equipment, system, or service that uses the enumerated banned Chinese telecommunication companies, equipment or services as a substantial or essential component of any system, or as critical technology as part of any Flock system. Consistent with DFAR section 227.7202 and FAR section 12.212, any use, modification, reproduction, release, performance, display, or disclosure of such commercial software or commercial software documentation by the U.S. Government will be governed solely by the terms of this Agreement and will be prohibited except to the extent expressly permitted by the terms of this Agreement.</w:t>
      </w:r>
    </w:p>
    <w:p w14:paraId="5039D8AA"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b/>
          <w:color w:val="000000"/>
          <w:sz w:val="20"/>
          <w:szCs w:val="20"/>
        </w:rPr>
        <w:t>Headings.</w:t>
      </w:r>
      <w:r w:rsidRPr="000A1BBF">
        <w:rPr>
          <w:rFonts w:ascii="Times New Roman" w:eastAsia="Times New Roman" w:hAnsi="Times New Roman" w:cs="Times New Roman"/>
          <w:color w:val="000000"/>
          <w:sz w:val="20"/>
          <w:szCs w:val="20"/>
        </w:rPr>
        <w:t xml:space="preserve"> The headings are merely for organization and should not be construed as adding meaning to the Agreement or interpreting the associated sections.</w:t>
      </w:r>
    </w:p>
    <w:p w14:paraId="5639D749" w14:textId="77777777" w:rsidR="0029412D"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b/>
          <w:color w:val="000000"/>
          <w:sz w:val="20"/>
          <w:szCs w:val="20"/>
        </w:rPr>
        <w:t>Authority.</w:t>
      </w:r>
      <w:r w:rsidRPr="000A1BBF">
        <w:rPr>
          <w:rFonts w:ascii="Times New Roman" w:eastAsia="Times New Roman" w:hAnsi="Times New Roman" w:cs="Times New Roman"/>
          <w:color w:val="000000"/>
          <w:sz w:val="20"/>
          <w:szCs w:val="20"/>
        </w:rPr>
        <w:t xml:space="preserve"> Each of the below signers of this Agreement represent that they understand this Agreement and have the authority to sign on behalf of and bind the Parties they are representing.  </w:t>
      </w:r>
    </w:p>
    <w:p w14:paraId="04050116" w14:textId="77777777" w:rsidR="0029412D" w:rsidRPr="000A1BBF" w:rsidRDefault="0029412D" w:rsidP="00D2363E">
      <w:pPr>
        <w:pStyle w:val="ListParagraph"/>
        <w:numPr>
          <w:ilvl w:val="1"/>
          <w:numId w:val="28"/>
        </w:numPr>
        <w:spacing w:after="0" w:line="480" w:lineRule="auto"/>
        <w:ind w:left="1440" w:right="1440" w:firstLine="0"/>
        <w:rPr>
          <w:rFonts w:ascii="Times New Roman" w:eastAsia="Times New Roman" w:hAnsi="Times New Roman" w:cs="Times New Roman"/>
          <w:color w:val="000000"/>
          <w:sz w:val="20"/>
          <w:szCs w:val="20"/>
        </w:rPr>
      </w:pPr>
      <w:r w:rsidRPr="000A1BBF">
        <w:rPr>
          <w:rFonts w:ascii="Times New Roman" w:eastAsia="Times New Roman" w:hAnsi="Times New Roman" w:cs="Times New Roman"/>
          <w:color w:val="000000"/>
          <w:sz w:val="20"/>
          <w:szCs w:val="20"/>
        </w:rPr>
        <w:t xml:space="preserve"> </w:t>
      </w:r>
      <w:r w:rsidRPr="000A1BBF">
        <w:rPr>
          <w:rFonts w:ascii="Times New Roman" w:eastAsia="Times New Roman" w:hAnsi="Times New Roman" w:cs="Times New Roman"/>
          <w:b/>
          <w:color w:val="000000"/>
          <w:sz w:val="20"/>
          <w:szCs w:val="20"/>
        </w:rPr>
        <w:t xml:space="preserve">Notices. </w:t>
      </w:r>
      <w:r w:rsidRPr="000A1BBF">
        <w:rPr>
          <w:rFonts w:ascii="Times New Roman" w:eastAsia="Times New Roman" w:hAnsi="Times New Roman" w:cs="Times New Roman"/>
          <w:color w:val="000000"/>
          <w:sz w:val="20"/>
          <w:szCs w:val="20"/>
        </w:rPr>
        <w:t xml:space="preserve">All notices under this Agreement will be in writing and will be deemed to have been duly given when received, if personally delivered; when receipt is electronically confirmed, if transmitted by email; the day after it is sent, if sent for next day delivery by recognized overnight delivery service; and upon receipt, if sent by certified or registered mail, return receipt requested.  </w:t>
      </w:r>
    </w:p>
    <w:p w14:paraId="4F075C3E" w14:textId="77777777" w:rsidR="0029412D" w:rsidRDefault="0029412D" w:rsidP="00D2363E">
      <w:pPr>
        <w:spacing w:after="0" w:line="48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FLOCK NOTICES ADDRESS</w:t>
      </w:r>
      <w:r>
        <w:rPr>
          <w:rFonts w:ascii="Times New Roman" w:eastAsia="Times New Roman" w:hAnsi="Times New Roman" w:cs="Times New Roman"/>
          <w:color w:val="000000"/>
          <w:sz w:val="20"/>
          <w:szCs w:val="20"/>
        </w:rPr>
        <w:t>:</w:t>
      </w:r>
    </w:p>
    <w:p w14:paraId="686A99A7"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1170 HOWELL MILL ROAD, NW SUITE 210 </w:t>
      </w:r>
    </w:p>
    <w:p w14:paraId="5C95816B"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ATLANTA, GA 30318</w:t>
      </w:r>
    </w:p>
    <w:p w14:paraId="6E92D955"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ATTN: LEGAL DEPARTMENT </w:t>
      </w:r>
    </w:p>
    <w:p w14:paraId="12A88E90"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 legal@flocksafety.com</w:t>
      </w:r>
    </w:p>
    <w:p w14:paraId="6771E761" w14:textId="77777777" w:rsidR="0029412D" w:rsidRDefault="0029412D" w:rsidP="00D2363E">
      <w:pPr>
        <w:spacing w:after="0" w:line="240" w:lineRule="auto"/>
        <w:ind w:left="1440" w:right="1440"/>
        <w:rPr>
          <w:rFonts w:ascii="Times New Roman" w:eastAsia="Times New Roman" w:hAnsi="Times New Roman" w:cs="Times New Roman"/>
          <w:color w:val="000000"/>
          <w:sz w:val="20"/>
          <w:szCs w:val="20"/>
        </w:rPr>
      </w:pPr>
    </w:p>
    <w:p w14:paraId="17C64F81" w14:textId="77777777" w:rsidR="00FC5C8D" w:rsidRDefault="00FC5C8D" w:rsidP="00FC5C8D">
      <w:pPr>
        <w:spacing w:after="0" w:line="48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AGENCY NOTICES ADDRESS</w:t>
      </w:r>
      <w:r>
        <w:rPr>
          <w:rFonts w:ascii="Times New Roman" w:eastAsia="Times New Roman" w:hAnsi="Times New Roman" w:cs="Times New Roman"/>
          <w:color w:val="000000"/>
          <w:sz w:val="20"/>
          <w:szCs w:val="20"/>
        </w:rPr>
        <w:t>:</w:t>
      </w:r>
    </w:p>
    <w:p w14:paraId="2DE4C47B" w14:textId="77777777" w:rsidR="00FC5C8D" w:rsidRDefault="00FC5C8D" w:rsidP="00FC5C8D">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ADDRESS: </w:t>
      </w:r>
    </w:p>
    <w:p w14:paraId="3C527A80" w14:textId="77777777" w:rsidR="00FC5C8D" w:rsidRPr="009D38F4" w:rsidRDefault="00FC5C8D" w:rsidP="00FC5C8D">
      <w:pPr>
        <w:spacing w:after="0" w:line="240" w:lineRule="auto"/>
        <w:ind w:left="1440" w:right="1440"/>
        <w:rPr>
          <w:rFonts w:ascii="Times New Roman" w:eastAsia="Times New Roman" w:hAnsi="Times New Roman" w:cs="Times New Roman"/>
          <w:color w:val="FFFFFF" w:themeColor="background1"/>
          <w:sz w:val="20"/>
          <w:szCs w:val="20"/>
        </w:rPr>
      </w:pPr>
      <w:r w:rsidRPr="009D38F4">
        <w:rPr>
          <w:rFonts w:ascii="Times New Roman" w:eastAsia="Times New Roman" w:hAnsi="Times New Roman" w:cs="Times New Roman"/>
          <w:color w:val="FFFFFF" w:themeColor="background1"/>
          <w:sz w:val="20"/>
          <w:szCs w:val="20"/>
        </w:rPr>
        <w:t>/FlockAgencyNoticeAddress1/</w:t>
      </w:r>
    </w:p>
    <w:p w14:paraId="433255D8" w14:textId="77777777" w:rsidR="00FC5C8D" w:rsidRDefault="00FC5C8D" w:rsidP="00FC5C8D">
      <w:pPr>
        <w:spacing w:after="0" w:line="240" w:lineRule="auto"/>
        <w:ind w:left="1440" w:right="1440"/>
        <w:rPr>
          <w:rFonts w:ascii="Times New Roman" w:eastAsia="Times New Roman" w:hAnsi="Times New Roman" w:cs="Times New Roman"/>
          <w:color w:val="000000"/>
          <w:sz w:val="20"/>
          <w:szCs w:val="20"/>
        </w:rPr>
      </w:pPr>
    </w:p>
    <w:p w14:paraId="7D141509" w14:textId="77777777" w:rsidR="00FC5C8D" w:rsidRDefault="00FC5C8D" w:rsidP="00FC5C8D">
      <w:pPr>
        <w:spacing w:after="0" w:line="240" w:lineRule="auto"/>
        <w:ind w:left="1440" w:righ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ATTN:  </w:t>
      </w:r>
      <w:r w:rsidRPr="009D38F4">
        <w:rPr>
          <w:rFonts w:ascii="Times New Roman" w:eastAsia="Times New Roman" w:hAnsi="Times New Roman" w:cs="Times New Roman"/>
          <w:color w:val="FFFFFF" w:themeColor="background1"/>
          <w:sz w:val="20"/>
          <w:szCs w:val="20"/>
        </w:rPr>
        <w:t>/FlockAgencyNoticeAttention1/</w:t>
      </w:r>
    </w:p>
    <w:p w14:paraId="0677E4BF" w14:textId="77777777" w:rsidR="00FC5C8D" w:rsidRPr="009D38F4" w:rsidRDefault="00FC5C8D" w:rsidP="00FC5C8D">
      <w:pPr>
        <w:spacing w:after="0" w:line="240" w:lineRule="auto"/>
        <w:ind w:left="1440" w:right="1440"/>
        <w:rPr>
          <w:rFonts w:ascii="Times New Roman" w:eastAsia="Times New Roman" w:hAnsi="Times New Roman" w:cs="Times New Roman"/>
          <w:color w:val="FFFFFF" w:themeColor="background1"/>
          <w:sz w:val="20"/>
          <w:szCs w:val="20"/>
        </w:rPr>
      </w:pPr>
      <w:r>
        <w:rPr>
          <w:rFonts w:ascii="Times New Roman" w:eastAsia="Times New Roman" w:hAnsi="Times New Roman" w:cs="Times New Roman"/>
          <w:color w:val="000000"/>
          <w:sz w:val="20"/>
          <w:szCs w:val="20"/>
        </w:rPr>
        <w:t xml:space="preserve">EMAIL: </w:t>
      </w:r>
      <w:r w:rsidRPr="009D38F4">
        <w:rPr>
          <w:rFonts w:ascii="Times New Roman" w:eastAsia="Times New Roman" w:hAnsi="Times New Roman" w:cs="Times New Roman"/>
          <w:color w:val="FFFFFF" w:themeColor="background1"/>
          <w:sz w:val="20"/>
          <w:szCs w:val="20"/>
        </w:rPr>
        <w:t>/FlockAgencyNoticeEmail1/</w:t>
      </w:r>
    </w:p>
    <w:sectPr w:rsidR="00FC5C8D" w:rsidRPr="009D38F4" w:rsidSect="0028726B">
      <w:headerReference w:type="default" r:id="rId11"/>
      <w:type w:val="continuous"/>
      <w:pgSz w:w="12240" w:h="15840"/>
      <w:pgMar w:top="1200" w:right="0" w:bottom="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D9A61" w14:textId="77777777" w:rsidR="00186B10" w:rsidRDefault="00186B10">
      <w:pPr>
        <w:spacing w:after="0" w:line="240" w:lineRule="auto"/>
      </w:pPr>
      <w:r>
        <w:separator/>
      </w:r>
    </w:p>
  </w:endnote>
  <w:endnote w:type="continuationSeparator" w:id="0">
    <w:p w14:paraId="4F573063" w14:textId="77777777" w:rsidR="00186B10" w:rsidRDefault="00186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6D1AE" w14:textId="77777777" w:rsidR="00186B10" w:rsidRDefault="00186B10">
      <w:pPr>
        <w:spacing w:after="0" w:line="240" w:lineRule="auto"/>
      </w:pPr>
      <w:r>
        <w:separator/>
      </w:r>
    </w:p>
  </w:footnote>
  <w:footnote w:type="continuationSeparator" w:id="0">
    <w:p w14:paraId="30CE7B2E" w14:textId="77777777" w:rsidR="00186B10" w:rsidRDefault="00186B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4072B" w14:textId="77777777" w:rsidR="000B10BD" w:rsidRDefault="000B10BD">
    <w:pPr>
      <w:pBdr>
        <w:top w:val="nil"/>
        <w:left w:val="nil"/>
        <w:bottom w:val="nil"/>
        <w:right w:val="nil"/>
        <w:between w:val="nil"/>
      </w:pBdr>
      <w:tabs>
        <w:tab w:val="center" w:pos="4680"/>
        <w:tab w:val="right" w:pos="9360"/>
      </w:tab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D5739"/>
    <w:multiLevelType w:val="hybridMultilevel"/>
    <w:tmpl w:val="FC3AFF26"/>
    <w:lvl w:ilvl="0" w:tplc="E9E0B4E4">
      <w:numFmt w:val="bullet"/>
      <w:lvlText w:val="•"/>
      <w:lvlJc w:val="left"/>
      <w:pPr>
        <w:ind w:left="1138" w:hanging="126"/>
      </w:pPr>
      <w:rPr>
        <w:rFonts w:ascii="Arial" w:eastAsia="Arial" w:hAnsi="Arial" w:cs="Arial" w:hint="default"/>
        <w:b w:val="0"/>
        <w:bCs w:val="0"/>
        <w:i w:val="0"/>
        <w:iCs w:val="0"/>
        <w:color w:val="353337"/>
        <w:w w:val="96"/>
        <w:sz w:val="20"/>
        <w:szCs w:val="20"/>
      </w:rPr>
    </w:lvl>
    <w:lvl w:ilvl="1" w:tplc="0128B894">
      <w:numFmt w:val="bullet"/>
      <w:lvlText w:val="•"/>
      <w:lvlJc w:val="left"/>
      <w:pPr>
        <w:ind w:left="1607" w:hanging="126"/>
      </w:pPr>
      <w:rPr>
        <w:rFonts w:hint="default"/>
      </w:rPr>
    </w:lvl>
    <w:lvl w:ilvl="2" w:tplc="8B8E64E8">
      <w:numFmt w:val="bullet"/>
      <w:lvlText w:val="•"/>
      <w:lvlJc w:val="left"/>
      <w:pPr>
        <w:ind w:left="2075" w:hanging="126"/>
      </w:pPr>
      <w:rPr>
        <w:rFonts w:hint="default"/>
      </w:rPr>
    </w:lvl>
    <w:lvl w:ilvl="3" w:tplc="9442522E">
      <w:numFmt w:val="bullet"/>
      <w:lvlText w:val="•"/>
      <w:lvlJc w:val="left"/>
      <w:pPr>
        <w:ind w:left="2542" w:hanging="126"/>
      </w:pPr>
      <w:rPr>
        <w:rFonts w:hint="default"/>
      </w:rPr>
    </w:lvl>
    <w:lvl w:ilvl="4" w:tplc="10D8930C">
      <w:numFmt w:val="bullet"/>
      <w:lvlText w:val="•"/>
      <w:lvlJc w:val="left"/>
      <w:pPr>
        <w:ind w:left="3010" w:hanging="126"/>
      </w:pPr>
      <w:rPr>
        <w:rFonts w:hint="default"/>
      </w:rPr>
    </w:lvl>
    <w:lvl w:ilvl="5" w:tplc="DB34D1CE">
      <w:numFmt w:val="bullet"/>
      <w:lvlText w:val="•"/>
      <w:lvlJc w:val="left"/>
      <w:pPr>
        <w:ind w:left="3477" w:hanging="126"/>
      </w:pPr>
      <w:rPr>
        <w:rFonts w:hint="default"/>
      </w:rPr>
    </w:lvl>
    <w:lvl w:ilvl="6" w:tplc="87880806">
      <w:numFmt w:val="bullet"/>
      <w:lvlText w:val="•"/>
      <w:lvlJc w:val="left"/>
      <w:pPr>
        <w:ind w:left="3945" w:hanging="126"/>
      </w:pPr>
      <w:rPr>
        <w:rFonts w:hint="default"/>
      </w:rPr>
    </w:lvl>
    <w:lvl w:ilvl="7" w:tplc="425C5A0C">
      <w:numFmt w:val="bullet"/>
      <w:lvlText w:val="•"/>
      <w:lvlJc w:val="left"/>
      <w:pPr>
        <w:ind w:left="4412" w:hanging="126"/>
      </w:pPr>
      <w:rPr>
        <w:rFonts w:hint="default"/>
      </w:rPr>
    </w:lvl>
    <w:lvl w:ilvl="8" w:tplc="D5A6EFC6">
      <w:numFmt w:val="bullet"/>
      <w:lvlText w:val="•"/>
      <w:lvlJc w:val="left"/>
      <w:pPr>
        <w:ind w:left="4880" w:hanging="126"/>
      </w:pPr>
      <w:rPr>
        <w:rFonts w:hint="default"/>
      </w:rPr>
    </w:lvl>
  </w:abstractNum>
  <w:abstractNum w:abstractNumId="1" w15:restartNumberingAfterBreak="0">
    <w:nsid w:val="043C183A"/>
    <w:multiLevelType w:val="hybridMultilevel"/>
    <w:tmpl w:val="35B6DB2E"/>
    <w:lvl w:ilvl="0" w:tplc="14EAA8C2">
      <w:numFmt w:val="bullet"/>
      <w:lvlText w:val="-"/>
      <w:lvlJc w:val="left"/>
      <w:pPr>
        <w:ind w:left="1965" w:hanging="166"/>
      </w:pPr>
      <w:rPr>
        <w:rFonts w:ascii="Arial" w:eastAsia="Arial" w:hAnsi="Arial" w:cs="Arial" w:hint="default"/>
        <w:b w:val="0"/>
        <w:bCs w:val="0"/>
        <w:i w:val="0"/>
        <w:iCs w:val="0"/>
        <w:color w:val="353337"/>
        <w:w w:val="82"/>
        <w:sz w:val="20"/>
        <w:szCs w:val="20"/>
      </w:rPr>
    </w:lvl>
    <w:lvl w:ilvl="1" w:tplc="8C228070">
      <w:numFmt w:val="bullet"/>
      <w:lvlText w:val="•"/>
      <w:lvlJc w:val="left"/>
      <w:pPr>
        <w:ind w:left="2988" w:hanging="166"/>
      </w:pPr>
      <w:rPr>
        <w:rFonts w:hint="default"/>
      </w:rPr>
    </w:lvl>
    <w:lvl w:ilvl="2" w:tplc="CEAAE6A2">
      <w:numFmt w:val="bullet"/>
      <w:lvlText w:val="•"/>
      <w:lvlJc w:val="left"/>
      <w:pPr>
        <w:ind w:left="4016" w:hanging="166"/>
      </w:pPr>
      <w:rPr>
        <w:rFonts w:hint="default"/>
      </w:rPr>
    </w:lvl>
    <w:lvl w:ilvl="3" w:tplc="69AC744A">
      <w:numFmt w:val="bullet"/>
      <w:lvlText w:val="•"/>
      <w:lvlJc w:val="left"/>
      <w:pPr>
        <w:ind w:left="5044" w:hanging="166"/>
      </w:pPr>
      <w:rPr>
        <w:rFonts w:hint="default"/>
      </w:rPr>
    </w:lvl>
    <w:lvl w:ilvl="4" w:tplc="B6D83186">
      <w:numFmt w:val="bullet"/>
      <w:lvlText w:val="•"/>
      <w:lvlJc w:val="left"/>
      <w:pPr>
        <w:ind w:left="6072" w:hanging="166"/>
      </w:pPr>
      <w:rPr>
        <w:rFonts w:hint="default"/>
      </w:rPr>
    </w:lvl>
    <w:lvl w:ilvl="5" w:tplc="4094F234">
      <w:numFmt w:val="bullet"/>
      <w:lvlText w:val="•"/>
      <w:lvlJc w:val="left"/>
      <w:pPr>
        <w:ind w:left="7100" w:hanging="166"/>
      </w:pPr>
      <w:rPr>
        <w:rFonts w:hint="default"/>
      </w:rPr>
    </w:lvl>
    <w:lvl w:ilvl="6" w:tplc="3DB24142">
      <w:numFmt w:val="bullet"/>
      <w:lvlText w:val="•"/>
      <w:lvlJc w:val="left"/>
      <w:pPr>
        <w:ind w:left="8128" w:hanging="166"/>
      </w:pPr>
      <w:rPr>
        <w:rFonts w:hint="default"/>
      </w:rPr>
    </w:lvl>
    <w:lvl w:ilvl="7" w:tplc="0F326016">
      <w:numFmt w:val="bullet"/>
      <w:lvlText w:val="•"/>
      <w:lvlJc w:val="left"/>
      <w:pPr>
        <w:ind w:left="9156" w:hanging="166"/>
      </w:pPr>
      <w:rPr>
        <w:rFonts w:hint="default"/>
      </w:rPr>
    </w:lvl>
    <w:lvl w:ilvl="8" w:tplc="8542D714">
      <w:numFmt w:val="bullet"/>
      <w:lvlText w:val="•"/>
      <w:lvlJc w:val="left"/>
      <w:pPr>
        <w:ind w:left="10184" w:hanging="166"/>
      </w:pPr>
      <w:rPr>
        <w:rFonts w:hint="default"/>
      </w:rPr>
    </w:lvl>
  </w:abstractNum>
  <w:abstractNum w:abstractNumId="2" w15:restartNumberingAfterBreak="0">
    <w:nsid w:val="0632631A"/>
    <w:multiLevelType w:val="multilevel"/>
    <w:tmpl w:val="D5F00892"/>
    <w:lvl w:ilvl="0">
      <w:start w:val="9"/>
      <w:numFmt w:val="decimal"/>
      <w:suff w:val="space"/>
      <w:lvlText w:val="%1."/>
      <w:lvlJc w:val="left"/>
      <w:pPr>
        <w:ind w:left="1800" w:hanging="360"/>
      </w:pPr>
      <w:rPr>
        <w:rFonts w:hint="default"/>
      </w:rPr>
    </w:lvl>
    <w:lvl w:ilvl="1">
      <w:start w:val="1"/>
      <w:numFmt w:val="decimal"/>
      <w:isLgl/>
      <w:suff w:val="space"/>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 w15:restartNumberingAfterBreak="0">
    <w:nsid w:val="0CAA1571"/>
    <w:multiLevelType w:val="multilevel"/>
    <w:tmpl w:val="8AA08F8E"/>
    <w:lvl w:ilvl="0">
      <w:start w:val="14"/>
      <w:numFmt w:val="decimal"/>
      <w:lvlText w:val="%1."/>
      <w:lvlJc w:val="left"/>
      <w:rPr>
        <w:rFonts w:ascii="Arial" w:eastAsia="Arial" w:hAnsi="Arial" w:cs="Arial"/>
        <w:b/>
        <w:bCs/>
        <w:i w:val="0"/>
        <w:iCs w:val="0"/>
        <w:smallCaps w:val="0"/>
        <w:strike w:val="0"/>
        <w:color w:val="006C4A"/>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556F74"/>
    <w:multiLevelType w:val="hybridMultilevel"/>
    <w:tmpl w:val="297CFABE"/>
    <w:lvl w:ilvl="0" w:tplc="F97461D6">
      <w:numFmt w:val="bullet"/>
      <w:lvlText w:val="•"/>
      <w:lvlJc w:val="left"/>
      <w:pPr>
        <w:ind w:left="1299" w:hanging="126"/>
      </w:pPr>
      <w:rPr>
        <w:rFonts w:ascii="Arial" w:eastAsia="Arial" w:hAnsi="Arial" w:cs="Arial" w:hint="default"/>
        <w:b w:val="0"/>
        <w:bCs w:val="0"/>
        <w:i w:val="0"/>
        <w:iCs w:val="0"/>
        <w:color w:val="353337"/>
        <w:w w:val="96"/>
        <w:sz w:val="20"/>
        <w:szCs w:val="20"/>
      </w:rPr>
    </w:lvl>
    <w:lvl w:ilvl="1" w:tplc="AF76CA98">
      <w:numFmt w:val="bullet"/>
      <w:lvlText w:val="•"/>
      <w:lvlJc w:val="left"/>
      <w:pPr>
        <w:ind w:left="1751" w:hanging="126"/>
      </w:pPr>
      <w:rPr>
        <w:rFonts w:hint="default"/>
      </w:rPr>
    </w:lvl>
    <w:lvl w:ilvl="2" w:tplc="CE869C46">
      <w:numFmt w:val="bullet"/>
      <w:lvlText w:val="•"/>
      <w:lvlJc w:val="left"/>
      <w:pPr>
        <w:ind w:left="2203" w:hanging="126"/>
      </w:pPr>
      <w:rPr>
        <w:rFonts w:hint="default"/>
      </w:rPr>
    </w:lvl>
    <w:lvl w:ilvl="3" w:tplc="9A68FF80">
      <w:numFmt w:val="bullet"/>
      <w:lvlText w:val="•"/>
      <w:lvlJc w:val="left"/>
      <w:pPr>
        <w:ind w:left="2654" w:hanging="126"/>
      </w:pPr>
      <w:rPr>
        <w:rFonts w:hint="default"/>
      </w:rPr>
    </w:lvl>
    <w:lvl w:ilvl="4" w:tplc="7D6E8A7E">
      <w:numFmt w:val="bullet"/>
      <w:lvlText w:val="•"/>
      <w:lvlJc w:val="left"/>
      <w:pPr>
        <w:ind w:left="3106" w:hanging="126"/>
      </w:pPr>
      <w:rPr>
        <w:rFonts w:hint="default"/>
      </w:rPr>
    </w:lvl>
    <w:lvl w:ilvl="5" w:tplc="7E8AF2E0">
      <w:numFmt w:val="bullet"/>
      <w:lvlText w:val="•"/>
      <w:lvlJc w:val="left"/>
      <w:pPr>
        <w:ind w:left="3557" w:hanging="126"/>
      </w:pPr>
      <w:rPr>
        <w:rFonts w:hint="default"/>
      </w:rPr>
    </w:lvl>
    <w:lvl w:ilvl="6" w:tplc="2AC090B8">
      <w:numFmt w:val="bullet"/>
      <w:lvlText w:val="•"/>
      <w:lvlJc w:val="left"/>
      <w:pPr>
        <w:ind w:left="4009" w:hanging="126"/>
      </w:pPr>
      <w:rPr>
        <w:rFonts w:hint="default"/>
      </w:rPr>
    </w:lvl>
    <w:lvl w:ilvl="7" w:tplc="78C21FE2">
      <w:numFmt w:val="bullet"/>
      <w:lvlText w:val="•"/>
      <w:lvlJc w:val="left"/>
      <w:pPr>
        <w:ind w:left="4460" w:hanging="126"/>
      </w:pPr>
      <w:rPr>
        <w:rFonts w:hint="default"/>
      </w:rPr>
    </w:lvl>
    <w:lvl w:ilvl="8" w:tplc="67189AE2">
      <w:numFmt w:val="bullet"/>
      <w:lvlText w:val="•"/>
      <w:lvlJc w:val="left"/>
      <w:pPr>
        <w:ind w:left="4912" w:hanging="126"/>
      </w:pPr>
      <w:rPr>
        <w:rFonts w:hint="default"/>
      </w:rPr>
    </w:lvl>
  </w:abstractNum>
  <w:abstractNum w:abstractNumId="5" w15:restartNumberingAfterBreak="0">
    <w:nsid w:val="10774E45"/>
    <w:multiLevelType w:val="hybridMultilevel"/>
    <w:tmpl w:val="3446BBF0"/>
    <w:lvl w:ilvl="0" w:tplc="9A5066E2">
      <w:start w:val="1"/>
      <w:numFmt w:val="decimal"/>
      <w:suff w:val="space"/>
      <w:lvlText w:val="10.%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88A1A9C"/>
    <w:multiLevelType w:val="multilevel"/>
    <w:tmpl w:val="32485C92"/>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7" w15:restartNumberingAfterBreak="0">
    <w:nsid w:val="1A862AD0"/>
    <w:multiLevelType w:val="multilevel"/>
    <w:tmpl w:val="52084D28"/>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927DC1"/>
    <w:multiLevelType w:val="hybridMultilevel"/>
    <w:tmpl w:val="503CA796"/>
    <w:lvl w:ilvl="0" w:tplc="794CBC48">
      <w:start w:val="9"/>
      <w:numFmt w:val="decimal"/>
      <w:suff w:val="space"/>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2407B7"/>
    <w:multiLevelType w:val="multilevel"/>
    <w:tmpl w:val="6DE67EF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24615DF4"/>
    <w:multiLevelType w:val="hybridMultilevel"/>
    <w:tmpl w:val="24DED0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4F51065"/>
    <w:multiLevelType w:val="multilevel"/>
    <w:tmpl w:val="5F606A6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26CC0E5A"/>
    <w:multiLevelType w:val="hybridMultilevel"/>
    <w:tmpl w:val="9374322E"/>
    <w:lvl w:ilvl="0" w:tplc="9A5066E2">
      <w:start w:val="1"/>
      <w:numFmt w:val="decimal"/>
      <w:suff w:val="space"/>
      <w:lvlText w:val="10.%1"/>
      <w:lvlJc w:val="left"/>
      <w:pPr>
        <w:ind w:left="36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3" w15:restartNumberingAfterBreak="0">
    <w:nsid w:val="2ADE33EF"/>
    <w:multiLevelType w:val="hybridMultilevel"/>
    <w:tmpl w:val="F782E45A"/>
    <w:lvl w:ilvl="0" w:tplc="720E1FEE">
      <w:start w:val="9"/>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7571A3"/>
    <w:multiLevelType w:val="hybridMultilevel"/>
    <w:tmpl w:val="85C2F0F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E437E1A"/>
    <w:multiLevelType w:val="hybridMultilevel"/>
    <w:tmpl w:val="1A325F30"/>
    <w:lvl w:ilvl="0" w:tplc="29562C3E">
      <w:numFmt w:val="bullet"/>
      <w:lvlText w:val="•"/>
      <w:lvlJc w:val="left"/>
      <w:pPr>
        <w:ind w:left="2285" w:hanging="126"/>
      </w:pPr>
      <w:rPr>
        <w:rFonts w:ascii="Arial" w:eastAsia="Arial" w:hAnsi="Arial" w:cs="Arial" w:hint="default"/>
        <w:b w:val="0"/>
        <w:bCs w:val="0"/>
        <w:i w:val="0"/>
        <w:iCs w:val="0"/>
        <w:color w:val="353337"/>
        <w:w w:val="96"/>
        <w:sz w:val="20"/>
        <w:szCs w:val="20"/>
      </w:rPr>
    </w:lvl>
    <w:lvl w:ilvl="1" w:tplc="AEDEFE3C">
      <w:numFmt w:val="bullet"/>
      <w:lvlText w:val="•"/>
      <w:lvlJc w:val="left"/>
      <w:pPr>
        <w:ind w:left="3276" w:hanging="126"/>
      </w:pPr>
      <w:rPr>
        <w:rFonts w:hint="default"/>
      </w:rPr>
    </w:lvl>
    <w:lvl w:ilvl="2" w:tplc="E2E87A56">
      <w:numFmt w:val="bullet"/>
      <w:lvlText w:val="•"/>
      <w:lvlJc w:val="left"/>
      <w:pPr>
        <w:ind w:left="4272" w:hanging="126"/>
      </w:pPr>
      <w:rPr>
        <w:rFonts w:hint="default"/>
      </w:rPr>
    </w:lvl>
    <w:lvl w:ilvl="3" w:tplc="D2489B76">
      <w:numFmt w:val="bullet"/>
      <w:lvlText w:val="•"/>
      <w:lvlJc w:val="left"/>
      <w:pPr>
        <w:ind w:left="5268" w:hanging="126"/>
      </w:pPr>
      <w:rPr>
        <w:rFonts w:hint="default"/>
      </w:rPr>
    </w:lvl>
    <w:lvl w:ilvl="4" w:tplc="AC8CFBFA">
      <w:numFmt w:val="bullet"/>
      <w:lvlText w:val="•"/>
      <w:lvlJc w:val="left"/>
      <w:pPr>
        <w:ind w:left="6264" w:hanging="126"/>
      </w:pPr>
      <w:rPr>
        <w:rFonts w:hint="default"/>
      </w:rPr>
    </w:lvl>
    <w:lvl w:ilvl="5" w:tplc="2E48FCB6">
      <w:numFmt w:val="bullet"/>
      <w:lvlText w:val="•"/>
      <w:lvlJc w:val="left"/>
      <w:pPr>
        <w:ind w:left="7260" w:hanging="126"/>
      </w:pPr>
      <w:rPr>
        <w:rFonts w:hint="default"/>
      </w:rPr>
    </w:lvl>
    <w:lvl w:ilvl="6" w:tplc="81DA25EE">
      <w:numFmt w:val="bullet"/>
      <w:lvlText w:val="•"/>
      <w:lvlJc w:val="left"/>
      <w:pPr>
        <w:ind w:left="8256" w:hanging="126"/>
      </w:pPr>
      <w:rPr>
        <w:rFonts w:hint="default"/>
      </w:rPr>
    </w:lvl>
    <w:lvl w:ilvl="7" w:tplc="6F2E9D46">
      <w:numFmt w:val="bullet"/>
      <w:lvlText w:val="•"/>
      <w:lvlJc w:val="left"/>
      <w:pPr>
        <w:ind w:left="9252" w:hanging="126"/>
      </w:pPr>
      <w:rPr>
        <w:rFonts w:hint="default"/>
      </w:rPr>
    </w:lvl>
    <w:lvl w:ilvl="8" w:tplc="03424BF2">
      <w:numFmt w:val="bullet"/>
      <w:lvlText w:val="•"/>
      <w:lvlJc w:val="left"/>
      <w:pPr>
        <w:ind w:left="10248" w:hanging="126"/>
      </w:pPr>
      <w:rPr>
        <w:rFonts w:hint="default"/>
      </w:rPr>
    </w:lvl>
  </w:abstractNum>
  <w:abstractNum w:abstractNumId="16" w15:restartNumberingAfterBreak="0">
    <w:nsid w:val="2E714F55"/>
    <w:multiLevelType w:val="hybridMultilevel"/>
    <w:tmpl w:val="6CE4FCC2"/>
    <w:lvl w:ilvl="0" w:tplc="5A640E2C">
      <w:numFmt w:val="bullet"/>
      <w:lvlText w:val="•"/>
      <w:lvlJc w:val="left"/>
      <w:pPr>
        <w:ind w:left="1282" w:hanging="121"/>
      </w:pPr>
      <w:rPr>
        <w:rFonts w:ascii="Arial" w:eastAsia="Arial" w:hAnsi="Arial" w:cs="Arial" w:hint="default"/>
        <w:b w:val="0"/>
        <w:bCs w:val="0"/>
        <w:i w:val="0"/>
        <w:iCs w:val="0"/>
        <w:color w:val="353337"/>
        <w:w w:val="96"/>
        <w:sz w:val="20"/>
        <w:szCs w:val="20"/>
      </w:rPr>
    </w:lvl>
    <w:lvl w:ilvl="1" w:tplc="06BCAA82">
      <w:numFmt w:val="bullet"/>
      <w:lvlText w:val="•"/>
      <w:lvlJc w:val="left"/>
      <w:pPr>
        <w:ind w:left="1733" w:hanging="121"/>
      </w:pPr>
      <w:rPr>
        <w:rFonts w:hint="default"/>
      </w:rPr>
    </w:lvl>
    <w:lvl w:ilvl="2" w:tplc="DBC0E9C6">
      <w:numFmt w:val="bullet"/>
      <w:lvlText w:val="•"/>
      <w:lvlJc w:val="left"/>
      <w:pPr>
        <w:ind w:left="2187" w:hanging="121"/>
      </w:pPr>
      <w:rPr>
        <w:rFonts w:hint="default"/>
      </w:rPr>
    </w:lvl>
    <w:lvl w:ilvl="3" w:tplc="09601E42">
      <w:numFmt w:val="bullet"/>
      <w:lvlText w:val="•"/>
      <w:lvlJc w:val="left"/>
      <w:pPr>
        <w:ind w:left="2640" w:hanging="121"/>
      </w:pPr>
      <w:rPr>
        <w:rFonts w:hint="default"/>
      </w:rPr>
    </w:lvl>
    <w:lvl w:ilvl="4" w:tplc="0C72E858">
      <w:numFmt w:val="bullet"/>
      <w:lvlText w:val="•"/>
      <w:lvlJc w:val="left"/>
      <w:pPr>
        <w:ind w:left="3094" w:hanging="121"/>
      </w:pPr>
      <w:rPr>
        <w:rFonts w:hint="default"/>
      </w:rPr>
    </w:lvl>
    <w:lvl w:ilvl="5" w:tplc="235CD660">
      <w:numFmt w:val="bullet"/>
      <w:lvlText w:val="•"/>
      <w:lvlJc w:val="left"/>
      <w:pPr>
        <w:ind w:left="3547" w:hanging="121"/>
      </w:pPr>
      <w:rPr>
        <w:rFonts w:hint="default"/>
      </w:rPr>
    </w:lvl>
    <w:lvl w:ilvl="6" w:tplc="9C4C7926">
      <w:numFmt w:val="bullet"/>
      <w:lvlText w:val="•"/>
      <w:lvlJc w:val="left"/>
      <w:pPr>
        <w:ind w:left="4001" w:hanging="121"/>
      </w:pPr>
      <w:rPr>
        <w:rFonts w:hint="default"/>
      </w:rPr>
    </w:lvl>
    <w:lvl w:ilvl="7" w:tplc="1C30A5A6">
      <w:numFmt w:val="bullet"/>
      <w:lvlText w:val="•"/>
      <w:lvlJc w:val="left"/>
      <w:pPr>
        <w:ind w:left="4454" w:hanging="121"/>
      </w:pPr>
      <w:rPr>
        <w:rFonts w:hint="default"/>
      </w:rPr>
    </w:lvl>
    <w:lvl w:ilvl="8" w:tplc="68B45C84">
      <w:numFmt w:val="bullet"/>
      <w:lvlText w:val="•"/>
      <w:lvlJc w:val="left"/>
      <w:pPr>
        <w:ind w:left="4908" w:hanging="121"/>
      </w:pPr>
      <w:rPr>
        <w:rFonts w:hint="default"/>
      </w:rPr>
    </w:lvl>
  </w:abstractNum>
  <w:abstractNum w:abstractNumId="17" w15:restartNumberingAfterBreak="0">
    <w:nsid w:val="2ECA3FD7"/>
    <w:multiLevelType w:val="multilevel"/>
    <w:tmpl w:val="9E7EEB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3933F71"/>
    <w:multiLevelType w:val="hybridMultilevel"/>
    <w:tmpl w:val="009CA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203344"/>
    <w:multiLevelType w:val="hybridMultilevel"/>
    <w:tmpl w:val="0A76C5FA"/>
    <w:lvl w:ilvl="0" w:tplc="A1D4AA14">
      <w:start w:val="1"/>
      <w:numFmt w:val="decimal"/>
      <w:suff w:val="space"/>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9A40DB4"/>
    <w:multiLevelType w:val="multilevel"/>
    <w:tmpl w:val="E152B2C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3CFC5A22"/>
    <w:multiLevelType w:val="hybridMultilevel"/>
    <w:tmpl w:val="DBD8A93C"/>
    <w:lvl w:ilvl="0" w:tplc="04090019">
      <w:start w:val="1"/>
      <w:numFmt w:val="lowerLetter"/>
      <w:lvlText w:val="%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EBA3406"/>
    <w:multiLevelType w:val="multilevel"/>
    <w:tmpl w:val="273ED4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EA0CDD"/>
    <w:multiLevelType w:val="hybridMultilevel"/>
    <w:tmpl w:val="7C987094"/>
    <w:lvl w:ilvl="0" w:tplc="6A6895AE">
      <w:start w:val="1"/>
      <w:numFmt w:val="decimal"/>
      <w:lvlText w:val="%1."/>
      <w:lvlJc w:val="left"/>
      <w:pPr>
        <w:ind w:left="998" w:hanging="279"/>
      </w:pPr>
      <w:rPr>
        <w:rFonts w:ascii="Arial" w:eastAsia="Arial" w:hAnsi="Arial" w:cs="Arial" w:hint="default"/>
        <w:b/>
        <w:bCs/>
        <w:i w:val="0"/>
        <w:iCs w:val="0"/>
        <w:color w:val="41509E"/>
        <w:spacing w:val="0"/>
        <w:w w:val="105"/>
        <w:sz w:val="24"/>
        <w:szCs w:val="24"/>
      </w:rPr>
    </w:lvl>
    <w:lvl w:ilvl="1" w:tplc="DF1CE520">
      <w:numFmt w:val="bullet"/>
      <w:lvlText w:val="•"/>
      <w:lvlJc w:val="left"/>
      <w:pPr>
        <w:ind w:left="1440" w:hanging="179"/>
      </w:pPr>
      <w:rPr>
        <w:rFonts w:ascii="Arial" w:eastAsia="Arial" w:hAnsi="Arial" w:cs="Arial" w:hint="default"/>
        <w:b w:val="0"/>
        <w:bCs w:val="0"/>
        <w:i w:val="0"/>
        <w:iCs w:val="0"/>
        <w:color w:val="353337"/>
        <w:w w:val="96"/>
        <w:sz w:val="20"/>
        <w:szCs w:val="20"/>
      </w:rPr>
    </w:lvl>
    <w:lvl w:ilvl="2" w:tplc="9B92BECA">
      <w:numFmt w:val="bullet"/>
      <w:lvlText w:val="-"/>
      <w:lvlJc w:val="left"/>
      <w:pPr>
        <w:ind w:left="1980" w:hanging="167"/>
      </w:pPr>
      <w:rPr>
        <w:rFonts w:ascii="Arial" w:eastAsia="Arial" w:hAnsi="Arial" w:cs="Arial" w:hint="default"/>
        <w:b w:val="0"/>
        <w:bCs w:val="0"/>
        <w:i w:val="0"/>
        <w:iCs w:val="0"/>
        <w:color w:val="353337"/>
        <w:w w:val="82"/>
        <w:sz w:val="20"/>
        <w:szCs w:val="20"/>
      </w:rPr>
    </w:lvl>
    <w:lvl w:ilvl="3" w:tplc="F5740382">
      <w:numFmt w:val="bullet"/>
      <w:lvlText w:val="•"/>
      <w:lvlJc w:val="left"/>
      <w:pPr>
        <w:ind w:left="1920" w:hanging="167"/>
      </w:pPr>
      <w:rPr>
        <w:rFonts w:hint="default"/>
      </w:rPr>
    </w:lvl>
    <w:lvl w:ilvl="4" w:tplc="E8C221FA">
      <w:numFmt w:val="bullet"/>
      <w:lvlText w:val="•"/>
      <w:lvlJc w:val="left"/>
      <w:pPr>
        <w:ind w:left="1980" w:hanging="167"/>
      </w:pPr>
      <w:rPr>
        <w:rFonts w:hint="default"/>
      </w:rPr>
    </w:lvl>
    <w:lvl w:ilvl="5" w:tplc="BBFC2F72">
      <w:numFmt w:val="bullet"/>
      <w:lvlText w:val="•"/>
      <w:lvlJc w:val="left"/>
      <w:pPr>
        <w:ind w:left="3690" w:hanging="167"/>
      </w:pPr>
      <w:rPr>
        <w:rFonts w:hint="default"/>
      </w:rPr>
    </w:lvl>
    <w:lvl w:ilvl="6" w:tplc="73282620">
      <w:numFmt w:val="bullet"/>
      <w:lvlText w:val="•"/>
      <w:lvlJc w:val="left"/>
      <w:pPr>
        <w:ind w:left="5400" w:hanging="167"/>
      </w:pPr>
      <w:rPr>
        <w:rFonts w:hint="default"/>
      </w:rPr>
    </w:lvl>
    <w:lvl w:ilvl="7" w:tplc="22600190">
      <w:numFmt w:val="bullet"/>
      <w:lvlText w:val="•"/>
      <w:lvlJc w:val="left"/>
      <w:pPr>
        <w:ind w:left="7110" w:hanging="167"/>
      </w:pPr>
      <w:rPr>
        <w:rFonts w:hint="default"/>
      </w:rPr>
    </w:lvl>
    <w:lvl w:ilvl="8" w:tplc="39141CC8">
      <w:numFmt w:val="bullet"/>
      <w:lvlText w:val="•"/>
      <w:lvlJc w:val="left"/>
      <w:pPr>
        <w:ind w:left="8820" w:hanging="167"/>
      </w:pPr>
      <w:rPr>
        <w:rFonts w:hint="default"/>
      </w:rPr>
    </w:lvl>
  </w:abstractNum>
  <w:abstractNum w:abstractNumId="24" w15:restartNumberingAfterBreak="0">
    <w:nsid w:val="4BB806A4"/>
    <w:multiLevelType w:val="multilevel"/>
    <w:tmpl w:val="D9320E4E"/>
    <w:lvl w:ilvl="0">
      <w:start w:val="1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3DD7B51"/>
    <w:multiLevelType w:val="hybridMultilevel"/>
    <w:tmpl w:val="70F86E3C"/>
    <w:lvl w:ilvl="0" w:tplc="68108346">
      <w:start w:val="1"/>
      <w:numFmt w:val="decimal"/>
      <w:lvlText w:val="%1."/>
      <w:lvlJc w:val="left"/>
      <w:pPr>
        <w:ind w:left="1980" w:hanging="275"/>
      </w:pPr>
      <w:rPr>
        <w:rFonts w:ascii="Arial" w:eastAsia="Arial" w:hAnsi="Arial" w:cs="Arial" w:hint="default"/>
        <w:b w:val="0"/>
        <w:bCs w:val="0"/>
        <w:i w:val="0"/>
        <w:iCs w:val="0"/>
        <w:spacing w:val="0"/>
        <w:w w:val="98"/>
        <w:sz w:val="20"/>
        <w:szCs w:val="20"/>
      </w:rPr>
    </w:lvl>
    <w:lvl w:ilvl="1" w:tplc="86F4B696">
      <w:start w:val="1"/>
      <w:numFmt w:val="lowerLetter"/>
      <w:lvlText w:val="%2."/>
      <w:lvlJc w:val="left"/>
      <w:pPr>
        <w:ind w:left="2520" w:hanging="209"/>
      </w:pPr>
      <w:rPr>
        <w:rFonts w:ascii="Arial" w:eastAsia="Arial" w:hAnsi="Arial" w:cs="Arial" w:hint="default"/>
        <w:b w:val="0"/>
        <w:bCs w:val="0"/>
        <w:i w:val="0"/>
        <w:iCs w:val="0"/>
        <w:spacing w:val="0"/>
        <w:w w:val="96"/>
        <w:sz w:val="20"/>
        <w:szCs w:val="20"/>
      </w:rPr>
    </w:lvl>
    <w:lvl w:ilvl="2" w:tplc="4DDA0562">
      <w:numFmt w:val="bullet"/>
      <w:lvlText w:val="•"/>
      <w:lvlJc w:val="left"/>
      <w:pPr>
        <w:ind w:left="3600" w:hanging="209"/>
      </w:pPr>
      <w:rPr>
        <w:rFonts w:hint="default"/>
      </w:rPr>
    </w:lvl>
    <w:lvl w:ilvl="3" w:tplc="B912662A">
      <w:numFmt w:val="bullet"/>
      <w:lvlText w:val="•"/>
      <w:lvlJc w:val="left"/>
      <w:pPr>
        <w:ind w:left="4680" w:hanging="209"/>
      </w:pPr>
      <w:rPr>
        <w:rFonts w:hint="default"/>
      </w:rPr>
    </w:lvl>
    <w:lvl w:ilvl="4" w:tplc="D2D8665C">
      <w:numFmt w:val="bullet"/>
      <w:lvlText w:val="•"/>
      <w:lvlJc w:val="left"/>
      <w:pPr>
        <w:ind w:left="5760" w:hanging="209"/>
      </w:pPr>
      <w:rPr>
        <w:rFonts w:hint="default"/>
      </w:rPr>
    </w:lvl>
    <w:lvl w:ilvl="5" w:tplc="40348024">
      <w:numFmt w:val="bullet"/>
      <w:lvlText w:val="•"/>
      <w:lvlJc w:val="left"/>
      <w:pPr>
        <w:ind w:left="6840" w:hanging="209"/>
      </w:pPr>
      <w:rPr>
        <w:rFonts w:hint="default"/>
      </w:rPr>
    </w:lvl>
    <w:lvl w:ilvl="6" w:tplc="4DDC6A58">
      <w:numFmt w:val="bullet"/>
      <w:lvlText w:val="•"/>
      <w:lvlJc w:val="left"/>
      <w:pPr>
        <w:ind w:left="7920" w:hanging="209"/>
      </w:pPr>
      <w:rPr>
        <w:rFonts w:hint="default"/>
      </w:rPr>
    </w:lvl>
    <w:lvl w:ilvl="7" w:tplc="4D16B984">
      <w:numFmt w:val="bullet"/>
      <w:lvlText w:val="•"/>
      <w:lvlJc w:val="left"/>
      <w:pPr>
        <w:ind w:left="9000" w:hanging="209"/>
      </w:pPr>
      <w:rPr>
        <w:rFonts w:hint="default"/>
      </w:rPr>
    </w:lvl>
    <w:lvl w:ilvl="8" w:tplc="ACF6F2A6">
      <w:numFmt w:val="bullet"/>
      <w:lvlText w:val="•"/>
      <w:lvlJc w:val="left"/>
      <w:pPr>
        <w:ind w:left="10080" w:hanging="209"/>
      </w:pPr>
      <w:rPr>
        <w:rFonts w:hint="default"/>
      </w:rPr>
    </w:lvl>
  </w:abstractNum>
  <w:abstractNum w:abstractNumId="26" w15:restartNumberingAfterBreak="0">
    <w:nsid w:val="59C35E7E"/>
    <w:multiLevelType w:val="multilevel"/>
    <w:tmpl w:val="B9825B3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E116D33"/>
    <w:multiLevelType w:val="multilevel"/>
    <w:tmpl w:val="32485C92"/>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8" w15:restartNumberingAfterBreak="0">
    <w:nsid w:val="611D72D5"/>
    <w:multiLevelType w:val="multilevel"/>
    <w:tmpl w:val="582C27D6"/>
    <w:lvl w:ilvl="0">
      <w:start w:val="3"/>
      <w:numFmt w:val="decimal"/>
      <w:lvlText w:val="%1."/>
      <w:lvlJc w:val="left"/>
      <w:rPr>
        <w:rFonts w:ascii="Arial" w:eastAsia="Arial" w:hAnsi="Arial" w:cs="Arial"/>
        <w:b/>
        <w:bCs/>
        <w:i w:val="0"/>
        <w:iCs w:val="0"/>
        <w:smallCaps w:val="0"/>
        <w:strike w:val="0"/>
        <w:color w:val="006C4A"/>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E30C6E"/>
    <w:multiLevelType w:val="hybridMultilevel"/>
    <w:tmpl w:val="F9584424"/>
    <w:lvl w:ilvl="0" w:tplc="87C65AA8">
      <w:numFmt w:val="bullet"/>
      <w:lvlText w:val="•"/>
      <w:lvlJc w:val="left"/>
      <w:pPr>
        <w:ind w:left="1620" w:hanging="126"/>
      </w:pPr>
      <w:rPr>
        <w:rFonts w:ascii="Arial" w:eastAsia="Arial" w:hAnsi="Arial" w:cs="Arial" w:hint="default"/>
        <w:b w:val="0"/>
        <w:bCs w:val="0"/>
        <w:i w:val="0"/>
        <w:iCs w:val="0"/>
        <w:color w:val="353337"/>
        <w:w w:val="96"/>
        <w:sz w:val="20"/>
        <w:szCs w:val="20"/>
      </w:rPr>
    </w:lvl>
    <w:lvl w:ilvl="1" w:tplc="3E4E9DF2">
      <w:numFmt w:val="bullet"/>
      <w:lvlText w:val="-"/>
      <w:lvlJc w:val="left"/>
      <w:pPr>
        <w:ind w:left="1800" w:hanging="113"/>
      </w:pPr>
      <w:rPr>
        <w:rFonts w:ascii="Arial" w:eastAsia="Arial" w:hAnsi="Arial" w:cs="Arial" w:hint="default"/>
        <w:b w:val="0"/>
        <w:bCs w:val="0"/>
        <w:i w:val="0"/>
        <w:iCs w:val="0"/>
        <w:color w:val="353337"/>
        <w:w w:val="82"/>
        <w:sz w:val="20"/>
        <w:szCs w:val="20"/>
      </w:rPr>
    </w:lvl>
    <w:lvl w:ilvl="2" w:tplc="BCD60B1E">
      <w:numFmt w:val="bullet"/>
      <w:lvlText w:val="•"/>
      <w:lvlJc w:val="left"/>
      <w:pPr>
        <w:ind w:left="2678" w:hanging="113"/>
      </w:pPr>
      <w:rPr>
        <w:rFonts w:hint="default"/>
      </w:rPr>
    </w:lvl>
    <w:lvl w:ilvl="3" w:tplc="F4502576">
      <w:numFmt w:val="bullet"/>
      <w:lvlText w:val="•"/>
      <w:lvlJc w:val="left"/>
      <w:pPr>
        <w:ind w:left="3556" w:hanging="113"/>
      </w:pPr>
      <w:rPr>
        <w:rFonts w:hint="default"/>
      </w:rPr>
    </w:lvl>
    <w:lvl w:ilvl="4" w:tplc="65EEC78A">
      <w:numFmt w:val="bullet"/>
      <w:lvlText w:val="•"/>
      <w:lvlJc w:val="left"/>
      <w:pPr>
        <w:ind w:left="4435" w:hanging="113"/>
      </w:pPr>
      <w:rPr>
        <w:rFonts w:hint="default"/>
      </w:rPr>
    </w:lvl>
    <w:lvl w:ilvl="5" w:tplc="B0E49778">
      <w:numFmt w:val="bullet"/>
      <w:lvlText w:val="•"/>
      <w:lvlJc w:val="left"/>
      <w:pPr>
        <w:ind w:left="5313" w:hanging="113"/>
      </w:pPr>
      <w:rPr>
        <w:rFonts w:hint="default"/>
      </w:rPr>
    </w:lvl>
    <w:lvl w:ilvl="6" w:tplc="3F2831CA">
      <w:numFmt w:val="bullet"/>
      <w:lvlText w:val="•"/>
      <w:lvlJc w:val="left"/>
      <w:pPr>
        <w:ind w:left="6192" w:hanging="113"/>
      </w:pPr>
      <w:rPr>
        <w:rFonts w:hint="default"/>
      </w:rPr>
    </w:lvl>
    <w:lvl w:ilvl="7" w:tplc="87706506">
      <w:numFmt w:val="bullet"/>
      <w:lvlText w:val="•"/>
      <w:lvlJc w:val="left"/>
      <w:pPr>
        <w:ind w:left="7070" w:hanging="113"/>
      </w:pPr>
      <w:rPr>
        <w:rFonts w:hint="default"/>
      </w:rPr>
    </w:lvl>
    <w:lvl w:ilvl="8" w:tplc="2C6C9510">
      <w:numFmt w:val="bullet"/>
      <w:lvlText w:val="•"/>
      <w:lvlJc w:val="left"/>
      <w:pPr>
        <w:ind w:left="7949" w:hanging="113"/>
      </w:pPr>
      <w:rPr>
        <w:rFonts w:hint="default"/>
      </w:rPr>
    </w:lvl>
  </w:abstractNum>
  <w:abstractNum w:abstractNumId="30" w15:restartNumberingAfterBreak="0">
    <w:nsid w:val="649E519C"/>
    <w:multiLevelType w:val="multilevel"/>
    <w:tmpl w:val="146CBF44"/>
    <w:lvl w:ilvl="0">
      <w:start w:val="11"/>
      <w:numFmt w:val="decimal"/>
      <w:lvlText w:val="%1."/>
      <w:lvlJc w:val="left"/>
      <w:rPr>
        <w:rFonts w:ascii="Arial" w:eastAsia="Arial" w:hAnsi="Arial" w:cs="Arial"/>
        <w:b/>
        <w:bCs/>
        <w:i w:val="0"/>
        <w:iCs w:val="0"/>
        <w:smallCaps w:val="0"/>
        <w:strike w:val="0"/>
        <w:color w:val="006C4A"/>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1C2458"/>
    <w:multiLevelType w:val="multilevel"/>
    <w:tmpl w:val="0A12BD96"/>
    <w:lvl w:ilvl="0">
      <w:start w:val="6"/>
      <w:numFmt w:val="decimal"/>
      <w:lvlText w:val="%1."/>
      <w:lvlJc w:val="left"/>
      <w:rPr>
        <w:rFonts w:ascii="Arial" w:eastAsia="Arial" w:hAnsi="Arial" w:cs="Arial"/>
        <w:b/>
        <w:bCs/>
        <w:i w:val="0"/>
        <w:iCs w:val="0"/>
        <w:smallCaps w:val="0"/>
        <w:strike w:val="0"/>
        <w:color w:val="006C4A"/>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59713CC"/>
    <w:multiLevelType w:val="multilevel"/>
    <w:tmpl w:val="647E9238"/>
    <w:lvl w:ilvl="0">
      <w:start w:val="1"/>
      <w:numFmt w:val="bullet"/>
      <w:lvlText w:val="•"/>
      <w:lvlJc w:val="left"/>
      <w:rPr>
        <w:rFonts w:ascii="Arial" w:eastAsia="Arial" w:hAnsi="Arial" w:cs="Arial"/>
        <w:b w:val="0"/>
        <w:bCs w:val="0"/>
        <w:i w:val="0"/>
        <w:iCs w:val="0"/>
        <w:smallCaps w:val="0"/>
        <w:strike w:val="0"/>
        <w:color w:val="353337"/>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541AD9"/>
    <w:multiLevelType w:val="hybridMultilevel"/>
    <w:tmpl w:val="7F427514"/>
    <w:lvl w:ilvl="0" w:tplc="D4AA1AB8">
      <w:start w:val="9"/>
      <w:numFmt w:val="decimal"/>
      <w:suff w:val="space"/>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DB3559"/>
    <w:multiLevelType w:val="multilevel"/>
    <w:tmpl w:val="8990D52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7F2B599A"/>
    <w:multiLevelType w:val="multilevel"/>
    <w:tmpl w:val="43A0A2AA"/>
    <w:lvl w:ilvl="0">
      <w:start w:val="10"/>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16cid:durableId="1973243797">
    <w:abstractNumId w:val="9"/>
  </w:num>
  <w:num w:numId="2" w16cid:durableId="222301350">
    <w:abstractNumId w:val="18"/>
  </w:num>
  <w:num w:numId="3" w16cid:durableId="677200747">
    <w:abstractNumId w:val="1"/>
  </w:num>
  <w:num w:numId="4" w16cid:durableId="382488004">
    <w:abstractNumId w:val="23"/>
  </w:num>
  <w:num w:numId="5" w16cid:durableId="2014912051">
    <w:abstractNumId w:val="25"/>
  </w:num>
  <w:num w:numId="6" w16cid:durableId="1249391562">
    <w:abstractNumId w:val="15"/>
  </w:num>
  <w:num w:numId="7" w16cid:durableId="1202399913">
    <w:abstractNumId w:val="0"/>
  </w:num>
  <w:num w:numId="8" w16cid:durableId="974260121">
    <w:abstractNumId w:val="4"/>
  </w:num>
  <w:num w:numId="9" w16cid:durableId="1102140395">
    <w:abstractNumId w:val="16"/>
  </w:num>
  <w:num w:numId="10" w16cid:durableId="442458080">
    <w:abstractNumId w:val="29"/>
  </w:num>
  <w:num w:numId="11" w16cid:durableId="1513910625">
    <w:abstractNumId w:val="28"/>
  </w:num>
  <w:num w:numId="12" w16cid:durableId="379593800">
    <w:abstractNumId w:val="31"/>
  </w:num>
  <w:num w:numId="13" w16cid:durableId="711072729">
    <w:abstractNumId w:val="30"/>
  </w:num>
  <w:num w:numId="14" w16cid:durableId="1547794000">
    <w:abstractNumId w:val="3"/>
  </w:num>
  <w:num w:numId="15" w16cid:durableId="58864012">
    <w:abstractNumId w:val="32"/>
  </w:num>
  <w:num w:numId="16" w16cid:durableId="963657374">
    <w:abstractNumId w:val="34"/>
  </w:num>
  <w:num w:numId="17" w16cid:durableId="786314979">
    <w:abstractNumId w:val="20"/>
  </w:num>
  <w:num w:numId="18" w16cid:durableId="105589717">
    <w:abstractNumId w:val="6"/>
  </w:num>
  <w:num w:numId="19" w16cid:durableId="452093997">
    <w:abstractNumId w:val="27"/>
  </w:num>
  <w:num w:numId="20" w16cid:durableId="474446653">
    <w:abstractNumId w:val="19"/>
  </w:num>
  <w:num w:numId="21" w16cid:durableId="859046467">
    <w:abstractNumId w:val="33"/>
  </w:num>
  <w:num w:numId="22" w16cid:durableId="1963077228">
    <w:abstractNumId w:val="5"/>
  </w:num>
  <w:num w:numId="23" w16cid:durableId="1604847326">
    <w:abstractNumId w:val="12"/>
  </w:num>
  <w:num w:numId="24" w16cid:durableId="438332246">
    <w:abstractNumId w:val="8"/>
  </w:num>
  <w:num w:numId="25" w16cid:durableId="1943681677">
    <w:abstractNumId w:val="35"/>
  </w:num>
  <w:num w:numId="26" w16cid:durableId="1854105967">
    <w:abstractNumId w:val="10"/>
  </w:num>
  <w:num w:numId="27" w16cid:durableId="1737167026">
    <w:abstractNumId w:val="14"/>
  </w:num>
  <w:num w:numId="28" w16cid:durableId="445269289">
    <w:abstractNumId w:val="2"/>
  </w:num>
  <w:num w:numId="29" w16cid:durableId="661079345">
    <w:abstractNumId w:val="13"/>
  </w:num>
  <w:num w:numId="30" w16cid:durableId="655690233">
    <w:abstractNumId w:val="22"/>
  </w:num>
  <w:num w:numId="31" w16cid:durableId="1022825770">
    <w:abstractNumId w:val="11"/>
  </w:num>
  <w:num w:numId="32" w16cid:durableId="2019698650">
    <w:abstractNumId w:val="21"/>
  </w:num>
  <w:num w:numId="33" w16cid:durableId="1118640442">
    <w:abstractNumId w:val="7"/>
  </w:num>
  <w:num w:numId="34" w16cid:durableId="60833977">
    <w:abstractNumId w:val="26"/>
  </w:num>
  <w:num w:numId="35" w16cid:durableId="453526036">
    <w:abstractNumId w:val="24"/>
  </w:num>
  <w:num w:numId="36" w16cid:durableId="20600117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0BD"/>
    <w:rsid w:val="00012B0F"/>
    <w:rsid w:val="0002761E"/>
    <w:rsid w:val="000417D0"/>
    <w:rsid w:val="000526A6"/>
    <w:rsid w:val="00076154"/>
    <w:rsid w:val="000779D1"/>
    <w:rsid w:val="00086F6B"/>
    <w:rsid w:val="000A4DEE"/>
    <w:rsid w:val="000B10BD"/>
    <w:rsid w:val="000C3BCD"/>
    <w:rsid w:val="000E1AA6"/>
    <w:rsid w:val="000F030F"/>
    <w:rsid w:val="00125480"/>
    <w:rsid w:val="00154031"/>
    <w:rsid w:val="00154D39"/>
    <w:rsid w:val="00186B10"/>
    <w:rsid w:val="00191379"/>
    <w:rsid w:val="00197B1F"/>
    <w:rsid w:val="001B7ACF"/>
    <w:rsid w:val="001C16B9"/>
    <w:rsid w:val="001C72AF"/>
    <w:rsid w:val="001D005A"/>
    <w:rsid w:val="001D4952"/>
    <w:rsid w:val="001F4D66"/>
    <w:rsid w:val="002153E0"/>
    <w:rsid w:val="00284000"/>
    <w:rsid w:val="0028726B"/>
    <w:rsid w:val="002915D8"/>
    <w:rsid w:val="0029412D"/>
    <w:rsid w:val="002A29C7"/>
    <w:rsid w:val="002C70D8"/>
    <w:rsid w:val="00301112"/>
    <w:rsid w:val="003225AE"/>
    <w:rsid w:val="00323FA6"/>
    <w:rsid w:val="003405E4"/>
    <w:rsid w:val="003458AF"/>
    <w:rsid w:val="003743C9"/>
    <w:rsid w:val="00390575"/>
    <w:rsid w:val="003A2884"/>
    <w:rsid w:val="00407ED9"/>
    <w:rsid w:val="00443EB8"/>
    <w:rsid w:val="00493B6F"/>
    <w:rsid w:val="004A0644"/>
    <w:rsid w:val="004A0F5F"/>
    <w:rsid w:val="0054688F"/>
    <w:rsid w:val="00560170"/>
    <w:rsid w:val="0056099A"/>
    <w:rsid w:val="00572306"/>
    <w:rsid w:val="005777B0"/>
    <w:rsid w:val="00586B25"/>
    <w:rsid w:val="005A488E"/>
    <w:rsid w:val="005B1FEB"/>
    <w:rsid w:val="00687444"/>
    <w:rsid w:val="006975BD"/>
    <w:rsid w:val="006B2CB9"/>
    <w:rsid w:val="006D1878"/>
    <w:rsid w:val="007425BA"/>
    <w:rsid w:val="0078246C"/>
    <w:rsid w:val="007920E3"/>
    <w:rsid w:val="007A2987"/>
    <w:rsid w:val="007E66C6"/>
    <w:rsid w:val="00816306"/>
    <w:rsid w:val="00824E90"/>
    <w:rsid w:val="00834088"/>
    <w:rsid w:val="00856927"/>
    <w:rsid w:val="008A7562"/>
    <w:rsid w:val="008C027B"/>
    <w:rsid w:val="008D7C15"/>
    <w:rsid w:val="00907CB5"/>
    <w:rsid w:val="0094635B"/>
    <w:rsid w:val="00951CCB"/>
    <w:rsid w:val="00956DB1"/>
    <w:rsid w:val="009572B3"/>
    <w:rsid w:val="009B7DA2"/>
    <w:rsid w:val="009C3CA7"/>
    <w:rsid w:val="009C5150"/>
    <w:rsid w:val="009D272C"/>
    <w:rsid w:val="009D38F4"/>
    <w:rsid w:val="009F0B66"/>
    <w:rsid w:val="009F3EDF"/>
    <w:rsid w:val="009F6252"/>
    <w:rsid w:val="00A352E2"/>
    <w:rsid w:val="00A54B59"/>
    <w:rsid w:val="00A646FF"/>
    <w:rsid w:val="00A966FB"/>
    <w:rsid w:val="00AE0344"/>
    <w:rsid w:val="00B02140"/>
    <w:rsid w:val="00B04F70"/>
    <w:rsid w:val="00B273BF"/>
    <w:rsid w:val="00B66A57"/>
    <w:rsid w:val="00B87C19"/>
    <w:rsid w:val="00B91294"/>
    <w:rsid w:val="00BA0191"/>
    <w:rsid w:val="00BA4F53"/>
    <w:rsid w:val="00BA5365"/>
    <w:rsid w:val="00BC349D"/>
    <w:rsid w:val="00BD7001"/>
    <w:rsid w:val="00BF7BE2"/>
    <w:rsid w:val="00C47269"/>
    <w:rsid w:val="00C656D7"/>
    <w:rsid w:val="00C8358A"/>
    <w:rsid w:val="00C848C3"/>
    <w:rsid w:val="00CA3908"/>
    <w:rsid w:val="00CC0E3F"/>
    <w:rsid w:val="00CC1BE5"/>
    <w:rsid w:val="00CC6DD9"/>
    <w:rsid w:val="00CD15B3"/>
    <w:rsid w:val="00CE310D"/>
    <w:rsid w:val="00CF3A2B"/>
    <w:rsid w:val="00D07C90"/>
    <w:rsid w:val="00D2363E"/>
    <w:rsid w:val="00D305C0"/>
    <w:rsid w:val="00D40469"/>
    <w:rsid w:val="00D41166"/>
    <w:rsid w:val="00D41390"/>
    <w:rsid w:val="00D675B4"/>
    <w:rsid w:val="00D7202C"/>
    <w:rsid w:val="00D9325F"/>
    <w:rsid w:val="00DC023A"/>
    <w:rsid w:val="00DE6C15"/>
    <w:rsid w:val="00DF427F"/>
    <w:rsid w:val="00DF777D"/>
    <w:rsid w:val="00E33E19"/>
    <w:rsid w:val="00E47368"/>
    <w:rsid w:val="00E56872"/>
    <w:rsid w:val="00E7444B"/>
    <w:rsid w:val="00EA108C"/>
    <w:rsid w:val="00ED3AFA"/>
    <w:rsid w:val="00ED7584"/>
    <w:rsid w:val="00F446A8"/>
    <w:rsid w:val="00F5374A"/>
    <w:rsid w:val="00FB6D16"/>
    <w:rsid w:val="00FC2560"/>
    <w:rsid w:val="00FC5C8D"/>
    <w:rsid w:val="00FC5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9008D"/>
  <w15:docId w15:val="{4B989DDB-E706-473F-81E5-B732C0723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w:eastAsia="Montserrat" w:hAnsi="Montserrat" w:cs="Montserrat"/>
        <w:color w:val="333333"/>
        <w:sz w:val="21"/>
        <w:szCs w:val="21"/>
        <w:lang w:val="en" w:eastAsia="en-US" w:bidi="ar-SA"/>
      </w:rPr>
    </w:rPrDefault>
    <w:pPrDefault>
      <w:pPr>
        <w:spacing w:after="300" w:line="41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line="304" w:lineRule="auto"/>
      <w:jc w:val="center"/>
      <w:outlineLvl w:val="0"/>
    </w:pPr>
    <w:rPr>
      <w:sz w:val="39"/>
      <w:szCs w:val="39"/>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pPr>
      <w:keepNext/>
      <w:keepLines/>
      <w:spacing w:after="40" w:line="410" w:lineRule="auto"/>
      <w:jc w:val="both"/>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line="271" w:lineRule="auto"/>
      <w:jc w:val="center"/>
    </w:pPr>
    <w:rPr>
      <w:b/>
      <w:sz w:val="53"/>
      <w:szCs w:val="53"/>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styleId="TableGrid">
    <w:name w:val="Table Grid"/>
    <w:basedOn w:val="TableNormal"/>
    <w:uiPriority w:val="59"/>
    <w:pPr>
      <w:spacing w:after="0" w:line="240" w:lineRule="auto"/>
    </w:pPr>
    <w:rPr>
      <w:rFonts w:ascii="Times New Roman" w:eastAsiaTheme="minorEastAsia" w:hAnsi="Times New Roman" w:cs="Times New Roman"/>
      <w:color w:val="aut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BodyText">
    <w:name w:val="Body Text"/>
    <w:basedOn w:val="Normal"/>
    <w:link w:val="BodyTextChar"/>
    <w:uiPriority w:val="1"/>
    <w:qFormat/>
    <w:pPr>
      <w:widowControl w:val="0"/>
      <w:autoSpaceDE w:val="0"/>
      <w:autoSpaceDN w:val="0"/>
      <w:spacing w:after="0" w:line="240" w:lineRule="auto"/>
    </w:pPr>
    <w:rPr>
      <w:rFonts w:ascii="Arial" w:eastAsia="Arial" w:hAnsi="Arial" w:cs="Arial"/>
      <w:color w:val="auto"/>
      <w:sz w:val="20"/>
      <w:szCs w:val="20"/>
      <w:lang w:val="en-US"/>
    </w:rPr>
  </w:style>
  <w:style w:type="character" w:customStyle="1" w:styleId="BodyTextChar">
    <w:name w:val="Body Text Char"/>
    <w:basedOn w:val="DefaultParagraphFont"/>
    <w:link w:val="BodyText"/>
    <w:rPr>
      <w:rFonts w:ascii="Arial" w:eastAsia="Arial" w:hAnsi="Arial" w:cs="Arial"/>
      <w:color w:val="auto"/>
      <w:sz w:val="20"/>
      <w:szCs w:val="20"/>
      <w:lang w:val="en-US"/>
    </w:rPr>
  </w:style>
  <w:style w:type="paragraph" w:customStyle="1" w:styleId="TableParagraph">
    <w:name w:val="Table Paragraph"/>
    <w:basedOn w:val="Normal"/>
    <w:uiPriority w:val="1"/>
    <w:qFormat/>
    <w:pPr>
      <w:widowControl w:val="0"/>
      <w:autoSpaceDE w:val="0"/>
      <w:autoSpaceDN w:val="0"/>
      <w:spacing w:after="0" w:line="240" w:lineRule="auto"/>
    </w:pPr>
    <w:rPr>
      <w:rFonts w:ascii="Arial" w:eastAsia="Arial" w:hAnsi="Arial" w:cs="Arial"/>
      <w:color w:val="auto"/>
      <w:sz w:val="22"/>
      <w:szCs w:val="22"/>
      <w:lang w:val="en-US"/>
    </w:rPr>
  </w:style>
  <w:style w:type="character" w:customStyle="1" w:styleId="Heading1Char">
    <w:name w:val="Heading 1 Char"/>
    <w:basedOn w:val="DefaultParagraphFont"/>
    <w:link w:val="Heading1"/>
    <w:uiPriority w:val="9"/>
    <w:rPr>
      <w:sz w:val="39"/>
      <w:szCs w:val="39"/>
    </w:rPr>
  </w:style>
  <w:style w:type="character" w:customStyle="1" w:styleId="Heading2Char">
    <w:name w:val="Heading 2 Char"/>
    <w:basedOn w:val="DefaultParagraphFont"/>
    <w:link w:val="Heading2"/>
    <w:uiPriority w:val="9"/>
    <w:rPr>
      <w:sz w:val="32"/>
      <w:szCs w:val="32"/>
    </w:rPr>
  </w:style>
  <w:style w:type="character" w:customStyle="1" w:styleId="Heading3Char">
    <w:name w:val="Heading 3 Char"/>
    <w:basedOn w:val="DefaultParagraphFont"/>
    <w:link w:val="Heading3"/>
    <w:uiPriority w:val="9"/>
    <w:rPr>
      <w:b/>
    </w:rPr>
  </w:style>
  <w:style w:type="character" w:customStyle="1" w:styleId="Picturecaption">
    <w:name w:val="Picture caption_"/>
    <w:basedOn w:val="DefaultParagraphFont"/>
    <w:link w:val="Picturecaption0"/>
    <w:rPr>
      <w:rFonts w:ascii="Arial" w:eastAsia="Arial" w:hAnsi="Arial" w:cs="Arial"/>
      <w:b/>
      <w:bCs/>
      <w:color w:val="353337"/>
      <w:sz w:val="20"/>
      <w:szCs w:val="20"/>
    </w:rPr>
  </w:style>
  <w:style w:type="character" w:customStyle="1" w:styleId="Heading20">
    <w:name w:val="Heading #2_"/>
    <w:basedOn w:val="DefaultParagraphFont"/>
    <w:link w:val="Heading21"/>
    <w:rPr>
      <w:rFonts w:ascii="Arial" w:eastAsia="Arial" w:hAnsi="Arial" w:cs="Arial"/>
      <w:b/>
      <w:bCs/>
      <w:color w:val="006C4A"/>
      <w:sz w:val="56"/>
      <w:szCs w:val="56"/>
    </w:rPr>
  </w:style>
  <w:style w:type="character" w:customStyle="1" w:styleId="Heading10">
    <w:name w:val="Heading #1_"/>
    <w:basedOn w:val="DefaultParagraphFont"/>
    <w:link w:val="Heading11"/>
    <w:rPr>
      <w:rFonts w:ascii="Arial" w:eastAsia="Arial" w:hAnsi="Arial" w:cs="Arial"/>
      <w:b/>
      <w:bCs/>
      <w:color w:val="006C4A"/>
      <w:sz w:val="72"/>
      <w:szCs w:val="72"/>
    </w:rPr>
  </w:style>
  <w:style w:type="character" w:customStyle="1" w:styleId="Bodytext2">
    <w:name w:val="Body text (2)_"/>
    <w:basedOn w:val="DefaultParagraphFont"/>
    <w:link w:val="Bodytext20"/>
    <w:rPr>
      <w:rFonts w:ascii="Arial" w:eastAsia="Arial" w:hAnsi="Arial" w:cs="Arial"/>
      <w:b/>
      <w:bCs/>
      <w:color w:val="353337"/>
      <w:sz w:val="26"/>
      <w:szCs w:val="26"/>
    </w:rPr>
  </w:style>
  <w:style w:type="paragraph" w:customStyle="1" w:styleId="Picturecaption0">
    <w:name w:val="Picture caption"/>
    <w:basedOn w:val="Normal"/>
    <w:link w:val="Picturecaption"/>
    <w:pPr>
      <w:widowControl w:val="0"/>
      <w:spacing w:after="0" w:line="245" w:lineRule="auto"/>
      <w:jc w:val="center"/>
    </w:pPr>
    <w:rPr>
      <w:rFonts w:ascii="Arial" w:eastAsia="Arial" w:hAnsi="Arial" w:cs="Arial"/>
      <w:b/>
      <w:bCs/>
      <w:color w:val="353337"/>
      <w:sz w:val="20"/>
      <w:szCs w:val="20"/>
    </w:rPr>
  </w:style>
  <w:style w:type="paragraph" w:customStyle="1" w:styleId="Heading21">
    <w:name w:val="Heading #2"/>
    <w:basedOn w:val="Normal"/>
    <w:link w:val="Heading20"/>
    <w:pPr>
      <w:widowControl w:val="0"/>
      <w:spacing w:after="380" w:line="262" w:lineRule="auto"/>
      <w:jc w:val="center"/>
      <w:outlineLvl w:val="1"/>
    </w:pPr>
    <w:rPr>
      <w:rFonts w:ascii="Arial" w:eastAsia="Arial" w:hAnsi="Arial" w:cs="Arial"/>
      <w:b/>
      <w:bCs/>
      <w:color w:val="006C4A"/>
      <w:sz w:val="56"/>
      <w:szCs w:val="56"/>
    </w:rPr>
  </w:style>
  <w:style w:type="paragraph" w:customStyle="1" w:styleId="Heading11">
    <w:name w:val="Heading #1"/>
    <w:basedOn w:val="Normal"/>
    <w:link w:val="Heading10"/>
    <w:pPr>
      <w:widowControl w:val="0"/>
      <w:spacing w:after="1000" w:line="240" w:lineRule="auto"/>
      <w:jc w:val="center"/>
      <w:outlineLvl w:val="0"/>
    </w:pPr>
    <w:rPr>
      <w:rFonts w:ascii="Arial" w:eastAsia="Arial" w:hAnsi="Arial" w:cs="Arial"/>
      <w:b/>
      <w:bCs/>
      <w:color w:val="006C4A"/>
      <w:sz w:val="72"/>
      <w:szCs w:val="72"/>
    </w:rPr>
  </w:style>
  <w:style w:type="paragraph" w:customStyle="1" w:styleId="Bodytext20">
    <w:name w:val="Body text (2)"/>
    <w:basedOn w:val="Normal"/>
    <w:link w:val="Bodytext2"/>
    <w:pPr>
      <w:widowControl w:val="0"/>
      <w:spacing w:after="140" w:line="240" w:lineRule="auto"/>
      <w:ind w:left="2220"/>
    </w:pPr>
    <w:rPr>
      <w:rFonts w:ascii="Arial" w:eastAsia="Arial" w:hAnsi="Arial" w:cs="Arial"/>
      <w:b/>
      <w:bCs/>
      <w:color w:val="353337"/>
      <w:sz w:val="26"/>
      <w:szCs w:val="26"/>
    </w:rPr>
  </w:style>
  <w:style w:type="table" w:customStyle="1" w:styleId="TableGrid1">
    <w:name w:val="Table Grid1"/>
    <w:basedOn w:val="TableNormal"/>
    <w:next w:val="TableGrid"/>
    <w:uiPriority w:val="59"/>
    <w:pPr>
      <w:spacing w:after="0" w:line="240" w:lineRule="auto"/>
    </w:pPr>
    <w:rPr>
      <w:rFonts w:ascii="Times New Roman" w:eastAsiaTheme="minorEastAsia" w:hAnsi="Times New Roman" w:cs="Times New Roman"/>
      <w:color w:val="aut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pPr>
      <w:spacing w:after="0" w:line="240" w:lineRule="auto"/>
    </w:pPr>
    <w:rPr>
      <w:rFonts w:ascii="Times New Roman" w:eastAsiaTheme="minorEastAsia" w:hAnsi="Times New Roman" w:cs="Times New Roman"/>
      <w:color w:val="aut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3A2B"/>
    <w:rPr>
      <w:color w:val="0000FF" w:themeColor="hyperlink"/>
      <w:u w:val="single"/>
    </w:rPr>
  </w:style>
  <w:style w:type="character" w:styleId="UnresolvedMention">
    <w:name w:val="Unresolved Mention"/>
    <w:basedOn w:val="DefaultParagraphFont"/>
    <w:uiPriority w:val="99"/>
    <w:semiHidden/>
    <w:unhideWhenUsed/>
    <w:rsid w:val="00CF3A2B"/>
    <w:rPr>
      <w:color w:val="605E5C"/>
      <w:shd w:val="clear" w:color="auto" w:fill="E1DFDD"/>
    </w:rPr>
  </w:style>
  <w:style w:type="paragraph" w:styleId="Header">
    <w:name w:val="header"/>
    <w:basedOn w:val="Normal"/>
    <w:link w:val="HeaderChar"/>
    <w:uiPriority w:val="99"/>
    <w:unhideWhenUsed/>
    <w:rsid w:val="005601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170"/>
  </w:style>
  <w:style w:type="paragraph" w:styleId="Footer">
    <w:name w:val="footer"/>
    <w:basedOn w:val="Normal"/>
    <w:link w:val="FooterChar"/>
    <w:uiPriority w:val="99"/>
    <w:unhideWhenUsed/>
    <w:rsid w:val="005601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170"/>
  </w:style>
  <w:style w:type="character" w:customStyle="1" w:styleId="TitleChar">
    <w:name w:val="Title Char"/>
    <w:basedOn w:val="DefaultParagraphFont"/>
    <w:link w:val="Title"/>
    <w:uiPriority w:val="10"/>
    <w:rsid w:val="0028726B"/>
    <w:rPr>
      <w:b/>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255574">
      <w:bodyDiv w:val="1"/>
      <w:marLeft w:val="0"/>
      <w:marRight w:val="0"/>
      <w:marTop w:val="0"/>
      <w:marBottom w:val="0"/>
      <w:divBdr>
        <w:top w:val="none" w:sz="0" w:space="0" w:color="auto"/>
        <w:left w:val="none" w:sz="0" w:space="0" w:color="auto"/>
        <w:bottom w:val="none" w:sz="0" w:space="0" w:color="auto"/>
        <w:right w:val="none" w:sz="0" w:space="0" w:color="auto"/>
      </w:divBdr>
    </w:div>
    <w:div w:id="336931643">
      <w:bodyDiv w:val="1"/>
      <w:marLeft w:val="0"/>
      <w:marRight w:val="0"/>
      <w:marTop w:val="0"/>
      <w:marBottom w:val="0"/>
      <w:divBdr>
        <w:top w:val="none" w:sz="0" w:space="0" w:color="auto"/>
        <w:left w:val="none" w:sz="0" w:space="0" w:color="auto"/>
        <w:bottom w:val="none" w:sz="0" w:space="0" w:color="auto"/>
        <w:right w:val="none" w:sz="0" w:space="0" w:color="auto"/>
      </w:divBdr>
    </w:div>
    <w:div w:id="479074982">
      <w:bodyDiv w:val="1"/>
      <w:marLeft w:val="0"/>
      <w:marRight w:val="0"/>
      <w:marTop w:val="0"/>
      <w:marBottom w:val="0"/>
      <w:divBdr>
        <w:top w:val="none" w:sz="0" w:space="0" w:color="auto"/>
        <w:left w:val="none" w:sz="0" w:space="0" w:color="auto"/>
        <w:bottom w:val="none" w:sz="0" w:space="0" w:color="auto"/>
        <w:right w:val="none" w:sz="0" w:space="0" w:color="auto"/>
      </w:divBdr>
    </w:div>
    <w:div w:id="721293609">
      <w:bodyDiv w:val="1"/>
      <w:marLeft w:val="0"/>
      <w:marRight w:val="0"/>
      <w:marTop w:val="0"/>
      <w:marBottom w:val="0"/>
      <w:divBdr>
        <w:top w:val="none" w:sz="0" w:space="0" w:color="auto"/>
        <w:left w:val="none" w:sz="0" w:space="0" w:color="auto"/>
        <w:bottom w:val="none" w:sz="0" w:space="0" w:color="auto"/>
        <w:right w:val="none" w:sz="0" w:space="0" w:color="auto"/>
      </w:divBdr>
    </w:div>
    <w:div w:id="1599144081">
      <w:bodyDiv w:val="1"/>
      <w:marLeft w:val="0"/>
      <w:marRight w:val="0"/>
      <w:marTop w:val="0"/>
      <w:marBottom w:val="0"/>
      <w:divBdr>
        <w:top w:val="none" w:sz="0" w:space="0" w:color="auto"/>
        <w:left w:val="none" w:sz="0" w:space="0" w:color="auto"/>
        <w:bottom w:val="none" w:sz="0" w:space="0" w:color="auto"/>
        <w:right w:val="none" w:sz="0" w:space="0" w:color="auto"/>
      </w:divBdr>
    </w:div>
    <w:div w:id="1818105312">
      <w:bodyDiv w:val="1"/>
      <w:marLeft w:val="0"/>
      <w:marRight w:val="0"/>
      <w:marTop w:val="0"/>
      <w:marBottom w:val="0"/>
      <w:divBdr>
        <w:top w:val="none" w:sz="0" w:space="0" w:color="auto"/>
        <w:left w:val="none" w:sz="0" w:space="0" w:color="auto"/>
        <w:bottom w:val="none" w:sz="0" w:space="0" w:color="auto"/>
        <w:right w:val="none" w:sz="0" w:space="0" w:color="auto"/>
      </w:divBdr>
    </w:div>
    <w:div w:id="1869682726">
      <w:bodyDiv w:val="1"/>
      <w:marLeft w:val="0"/>
      <w:marRight w:val="0"/>
      <w:marTop w:val="0"/>
      <w:marBottom w:val="0"/>
      <w:divBdr>
        <w:top w:val="none" w:sz="0" w:space="0" w:color="auto"/>
        <w:left w:val="none" w:sz="0" w:space="0" w:color="auto"/>
        <w:bottom w:val="none" w:sz="0" w:space="0" w:color="auto"/>
        <w:right w:val="none" w:sz="0" w:space="0" w:color="auto"/>
      </w:divBdr>
    </w:div>
    <w:div w:id="1906527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hello@flocksafety.com"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rmSyncData>
  <TrackedTerm Uid="7a776fc5-07f1-4759-af5f-d448eb9b7b35" UniqueName="Professional_Services_and_One_Time_Purchases_1/Product_Name_1" ParentPath="Professional_Services_and_One_Time_Purchases_1/" TrackName="Product_Name" TrackedInstance="1"/>
  <TrackedTerm Uid="7b2c8543-e8bb-4c74-b3c9-f7e8c6f0cbf1" UniqueName="Professional_Services_and_One_Time_Purchases_1/Product_Price_1" ParentPath="Professional_Services_and_One_Time_Purchases_1/" TrackName="Product_Price" TrackedInstance="1"/>
  <TrackedTerm Uid="75b2dc97-4f92-4a9c-8def-2b56b6fe61a9" UniqueName="Professional_Services_and_One_Time_Purchases_1/Quantity_1" ParentPath="Professional_Services_and_One_Time_Purchases_1/" TrackName="Quantity" TrackedInstance="1"/>
  <TrackedTerm Uid="5bbf466a-b6f1-4643-98b7-0e8434e4f010" UniqueName="Professional_Services_and_One_Time_Purchases_1/Product_Subtotal_1" ParentPath="Professional_Services_and_One_Time_Purchases_1/" TrackName="Product_Subtotal" TrackedInstance="1"/>
  <TrackedTerm Uid="b88d85e0-9ce1-4308-922e-8a1f57cd541c" UniqueName="Hardware_and_Software_Products_1/Product_Name_2_1" ParentPath="Hardware_and_Software_Products_1/" TrackName="Product_Name_2" TrackedInstance="1"/>
  <TrackedTerm Uid="fbcb8b20-9dad-4d03-9a5a-d1df2bdccdf8" UniqueName="Hardware_and_Software_Products_1/Product_Price_2_1" ParentPath="Hardware_and_Software_Products_1/" TrackName="Product_Price_2" TrackedInstance="1"/>
  <TrackedTerm Uid="4d354545-407a-4752-a77a-d6c8067fe226" UniqueName="Hardware_and_Software_Products_1/Quantity_2_1" ParentPath="Hardware_and_Software_Products_1/" TrackName="Quantity_2" TrackedInstance="1"/>
  <TrackedTerm Uid="d7efe56d-38f0-4663-acb0-6f719ddf405f" UniqueName="Hardware_and_Software_Products_1/Product_Subtotal_2_1" ParentPath="Hardware_and_Software_Products_1/" TrackName="Product_Subtotal_2" TrackedInstance="1"/>
  <TrackedTerm Uid="21b49c49-ffc1-41f5-9373-7ab17a64c6ec" UniqueName="Hardware_and_Software_Products_2/Product_Name_2_1" ParentPath="Hardware_and_Software_Products_2/" TrackName="Product_Name_2" TrackedInstance="1"/>
  <TrackedTerm Uid="8bfa33de-6ab6-4581-b5e5-8d7425e64ec6" UniqueName="Hardware_and_Software_Products_2/Product_Price_2_1" ParentPath="Hardware_and_Software_Products_2/" TrackName="Product_Price_2" TrackedInstance="1"/>
  <TrackedTerm Uid="99708639-f2c2-4e47-97cb-0bfa8fbffa8c" UniqueName="Hardware_and_Software_Products_2/Quantity_2_1" ParentPath="Hardware_and_Software_Products_2/" TrackName="Quantity_2" TrackedInstance="1"/>
  <TrackedTerm Uid="e1ba1a83-d3df-4058-abcc-765d11cb05cf" UniqueName="Hardware_and_Software_Products_2/Product_Subtotal_2_1" ParentPath="Hardware_and_Software_Products_2/" TrackName="Product_Subtotal_2" TrackedInstance="1"/>
  <TrackedTerm Uid="b40a763e-4d53-4de0-b1b8-074e3bd6f664" UniqueName="Year_1_Total_1" ParentPath="" TrackName="Year_1_Total" TrackedInstance="1"/>
  <TrackedTerm Uid="59376c74-4cd1-419a-9d2d-1a82a9972894" UniqueName="Subscription_Term_1" ParentPath="" TrackName="Subscription_Term" TrackedInstance="1"/>
  <TrackedTerm Uid="0b367de2-1c8c-4766-b52b-2ce22cdbb091" UniqueName="Recurring_Total_1" ParentPath="" TrackName="Recurring_Total" TrackedInstance="1"/>
  <TrackedTerm Uid="0dea9dd4-31be-4fed-ab1e-73b610c32012" UniqueName="Estimated_Sales_Tax_1" ParentPath="" TrackName="Estimated_Sales_Tax" TrackedInstance="1"/>
  <TrackedTerm Uid="ac3cbce6-c2dd-4190-bd6d-010caedc9940" UniqueName="Total_Contract_Amount_1" ParentPath="" TrackName="Total_Contract_Amount" TrackedInstance="1"/>
</TermSync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6QlBhXYto3cwBtwXPOHsGxn13Rw==">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</go:docsCustomData>
</go:gDocsCustomXmlDataStorage>
</file>

<file path=customXml/itemProps1.xml><?xml version="1.0" encoding="utf-8"?>
<ds:datastoreItem xmlns:ds="http://schemas.openxmlformats.org/officeDocument/2006/customXml" ds:itemID="{1A4D0FD9-C4B4-4753-BA59-41FCB9A44EF5}">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8504</Words>
  <Characters>48474</Characters>
  <Application>Microsoft Office Word</Application>
  <DocSecurity>4</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Molina</dc:creator>
  <cp:lastModifiedBy>David Cook</cp:lastModifiedBy>
  <cp:revision>2</cp:revision>
  <dcterms:created xsi:type="dcterms:W3CDTF">2024-06-25T05:11:00Z</dcterms:created>
  <dcterms:modified xsi:type="dcterms:W3CDTF">2024-06-25T05:11:00Z</dcterms:modified>
</cp:coreProperties>
</file>